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9772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08"/>
      </w:tblGrid>
      <w:tr w:rsidR="00AD6230" w:rsidRPr="00AD6230" w:rsidTr="00AD6230">
        <w:trPr>
          <w:trHeight w:val="55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6230" w:rsidRPr="00AD6230" w:rsidRDefault="00AD6230" w:rsidP="00AD623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AD6230" w:rsidRPr="00AD6230" w:rsidTr="00AD6230">
        <w:trPr>
          <w:trHeight w:val="425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 Farmaceutska tehnologija II</w:t>
            </w:r>
          </w:p>
        </w:tc>
      </w:tr>
      <w:tr w:rsidR="00AD6230" w:rsidRPr="00AD6230" w:rsidTr="00AD623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AD6230" w:rsidRPr="00AD6230" w:rsidTr="00AD623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3</w:t>
            </w:r>
            <w:r>
              <w:rPr>
                <w:rFonts w:ascii="Arial" w:hAnsi="Arial" w:cs="Arial"/>
                <w:b/>
                <w:lang w:val="sr-Latn-RS"/>
              </w:rPr>
              <w:t xml:space="preserve"> P </w:t>
            </w:r>
            <w:r w:rsidRPr="00AD6230">
              <w:rPr>
                <w:rFonts w:ascii="Arial" w:hAnsi="Arial" w:cs="Arial"/>
                <w:b/>
                <w:lang w:val="sr-Latn-RS"/>
              </w:rPr>
              <w:t>+</w:t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3</w:t>
            </w:r>
            <w:r>
              <w:rPr>
                <w:rFonts w:ascii="Arial" w:hAnsi="Arial" w:cs="Arial"/>
                <w:b/>
                <w:lang w:val="sr-Latn-RS"/>
              </w:rPr>
              <w:t xml:space="preserve"> L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Farmacija</w:t>
            </w:r>
          </w:p>
        </w:tc>
      </w:tr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  Nema</w:t>
            </w:r>
          </w:p>
        </w:tc>
      </w:tr>
      <w:tr w:rsidR="00AD6230" w:rsidRPr="00AD6230" w:rsidTr="00AD6230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bCs/>
                <w:iCs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bCs/>
                <w:iCs/>
                <w:lang w:val="en-US" w:eastAsia="en-US"/>
              </w:rPr>
              <w:t>Upoznavanje sa osnovnim principima formulacije, tehnološkim postupcima izrade i farmaceutsko-tehnološkim ispitivanjima različitih farmaceutskih oblika za unutrašnju i spoljašnju upotrebu, za primjenu u nos, uho i usnu sluznicu i sa homeopatskim preparatima. Obučavanje za izradu magistralnih i galenskih ljekova/preparata, korišćenje stručne literature i izveštavanje o izboru najpogodnijeg farmaceutskog oblika lijeka, njegovim osobinama, čuvanju i primjeni</w:t>
            </w:r>
          </w:p>
        </w:tc>
      </w:tr>
      <w:tr w:rsidR="00AD6230" w:rsidRPr="00AD6230" w:rsidTr="00AD623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2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Sterilizacija. Pirogene materije i ispitivanje pirogenosti</w:t>
            </w:r>
          </w:p>
        </w:tc>
      </w:tr>
      <w:tr w:rsidR="00AD6230" w:rsidRPr="00AD6230" w:rsidTr="00AD6230">
        <w:trPr>
          <w:cantSplit/>
          <w:trHeight w:val="143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Sterilizacija, ispitivanje pirogenosti-diskusija.</w:t>
            </w:r>
          </w:p>
        </w:tc>
      </w:tr>
      <w:tr w:rsidR="00AD6230" w:rsidRPr="00AD6230" w:rsidTr="00AD6230">
        <w:trPr>
          <w:cantSplit/>
          <w:trHeight w:val="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Metode sterilizacije</w:t>
            </w:r>
          </w:p>
        </w:tc>
      </w:tr>
      <w:tr w:rsidR="00AD6230" w:rsidRPr="00AD6230" w:rsidTr="00AD6230">
        <w:trPr>
          <w:cantSplit/>
          <w:trHeight w:val="1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>Upoznavanje sa principima izrade preparata pod aseptičnim uslovima u komori sa laminarnim protokom vazduha.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Izotonični rastvori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 xml:space="preserve">Upoznavanje sa metodama za provjeru i podešavanje toničnosti preparata, odnosno izračunavanje potrebne količine sredstva za izotonizaciju. 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Farmaceutski oblici za oftalmološku primjenu: osnovni pojmovi, definicije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>Preparati za oči. Izrada kapi za oči pod aseptičnim uslovima u komori sa laminarnim protokom vazduha, provjera koncentracije, provjera toničnosti preparata, pakovanje, signiranje i upotreba.</w:t>
            </w:r>
          </w:p>
        </w:tc>
      </w:tr>
      <w:tr w:rsidR="00AD6230" w:rsidRPr="00AD6230" w:rsidTr="00AD6230">
        <w:trPr>
          <w:cantSplit/>
          <w:trHeight w:val="1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Farmaceutski oblici za oftalmološku primjenu: pomoćne supstance za izradu preparata za oči, osobine i opšti zahtjevi</w:t>
            </w:r>
          </w:p>
        </w:tc>
      </w:tr>
      <w:tr w:rsidR="00AD6230" w:rsidRPr="00AD6230" w:rsidTr="00AD6230">
        <w:trPr>
          <w:cantSplit/>
          <w:trHeight w:val="6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 xml:space="preserve">Polučvrsti preparati za oči.  Izrada pod aseptičnim uslovima u komori sa laminarnim protokom vazduha, pakovanje, signiranje i upotreba masti za oči. 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Izrada i ispitivanje preparata za oči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 xml:space="preserve">Polučvrsti preparati za oči.  Izrada pod aseptičnim uslovima u komori sa laminarnim protokom vazduha, pakovanje, signiranje i upotreba masti za oči. 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 xml:space="preserve">Parenteralni preparati: osnovni pojmovi, definicije. 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>Kolokvijum I</w:t>
            </w:r>
          </w:p>
        </w:tc>
      </w:tr>
      <w:tr w:rsidR="00AD6230" w:rsidRPr="00AD6230" w:rsidTr="00AD6230">
        <w:trPr>
          <w:cantSplit/>
          <w:trHeight w:val="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Parenteralni preparati: rastvarači, pomoćne supstance i opšti zahtjevi</w:t>
            </w:r>
          </w:p>
        </w:tc>
      </w:tr>
      <w:tr w:rsidR="00AD6230" w:rsidRPr="00AD6230" w:rsidTr="00AD6230">
        <w:trPr>
          <w:cantSplit/>
          <w:trHeight w:val="1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 xml:space="preserve">Parenteralni preparati. Izražavanje sadržaja parenteralnih preparata. Izrada, pakovanje i obeležavanje parenteralnih preparata. 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Injekcije. Intravenske infuzije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lastRenderedPageBreak/>
              <w:t>IX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>Parenteralni preparati. Izrada injekcionog rastvora u komori sa laminarnim protokom vazduha, provjera toničnosti, izračunavanje potrebne količine supstanci za izradu preparata, pakovanje, signiranje.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Koncentrati za injekcije i infuzije. Praškovi za injekcije i infuzije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>Parenteralni preparati. Izrada infuzionog rastvora u komori sa laminarnim protokom vazduha, provjera toničnosti, izračunavanje potrebne količine supstanci za izradu preparata,  pakovanje, signiranje, djelovanje i upotreba preparata.</w:t>
            </w:r>
          </w:p>
        </w:tc>
      </w:tr>
      <w:tr w:rsidR="00AD6230" w:rsidRPr="00AD6230" w:rsidTr="00AD6230">
        <w:trPr>
          <w:cantSplit/>
          <w:trHeight w:val="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3"/>
              <w:spacing w:line="276" w:lineRule="auto"/>
              <w:rPr>
                <w:rFonts w:cs="Arial"/>
                <w:i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iCs/>
                <w:color w:val="auto"/>
                <w:sz w:val="22"/>
                <w:szCs w:val="22"/>
                <w:lang w:val="sr-Latn-RS"/>
              </w:rPr>
              <w:t>Primarna ambalaža za parenteralne i oftalmološke preparate</w:t>
            </w:r>
          </w:p>
        </w:tc>
      </w:tr>
      <w:tr w:rsidR="00AD6230" w:rsidRPr="00AD6230" w:rsidTr="00AD6230">
        <w:trPr>
          <w:cantSplit/>
          <w:trHeight w:val="1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>Parenteralni preparati. Izrada u komori sa laminarnim protokom vazduha, provjera toničnosti, izračunavanje potrebne količine supstanci za izradu preparata,  pakovanje, signiranje, djelovanje i upotreba preparata.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 xml:space="preserve">Rastvori za hemodijalizu i peritonealnu dijalizu. 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Latn-RS"/>
              </w:rPr>
              <w:t>Kolokvijum II</w:t>
            </w:r>
          </w:p>
        </w:tc>
      </w:tr>
      <w:tr w:rsidR="00AD6230" w:rsidRPr="00AD6230" w:rsidTr="00AD6230">
        <w:trPr>
          <w:cantSplit/>
          <w:trHeight w:val="10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Imunobiološki preparati. Serumi i vakcine</w:t>
            </w:r>
          </w:p>
        </w:tc>
      </w:tr>
      <w:tr w:rsidR="00AD6230" w:rsidRPr="00AD6230" w:rsidTr="00AD6230">
        <w:trPr>
          <w:cantSplit/>
          <w:trHeight w:val="1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Imunobiološki preparati. Serumi i vakcine metode izrade-diskusija.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Radiofarmaceutski preparati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Praktični ispit</w:t>
            </w:r>
          </w:p>
        </w:tc>
      </w:tr>
      <w:tr w:rsidR="00AD6230" w:rsidRPr="00AD6230" w:rsidTr="00AD6230">
        <w:trPr>
          <w:cantSplit/>
          <w:trHeight w:val="10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pStyle w:val="BodyText3"/>
              <w:spacing w:line="276" w:lineRule="auto"/>
              <w:rPr>
                <w:rFonts w:cs="Arial"/>
                <w:i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iCs/>
                <w:color w:val="auto"/>
                <w:sz w:val="22"/>
                <w:szCs w:val="22"/>
                <w:lang w:val="sr-Latn-RS"/>
              </w:rPr>
              <w:t>Priprema za Završni ispit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1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Popravni Praktični ispit</w:t>
            </w:r>
          </w:p>
        </w:tc>
      </w:tr>
      <w:tr w:rsidR="00AD6230" w:rsidRPr="00AD6230" w:rsidTr="00AD623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>Metode obrazovanja: Predavanja, laboratorijske vježbe,  konsultacije, praktična izrada preparata.</w:t>
            </w:r>
          </w:p>
        </w:tc>
      </w:tr>
      <w:tr w:rsidR="00AD6230" w:rsidRPr="00AD6230" w:rsidTr="00AD6230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AD6230" w:rsidRPr="00AD6230" w:rsidTr="00AD6230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Cs/>
                <w:lang w:val="sr-Latn-RS"/>
              </w:rPr>
              <w:t>Nedjeljno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Cs/>
                <w:lang w:val="sr-Latn-RS"/>
              </w:rPr>
              <w:t>7 kredita x 40/30 = 9.33 sati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Cs/>
                <w:lang w:val="sr-Latn-RS"/>
              </w:rPr>
              <w:t xml:space="preserve"> Struktura: 3 sata predavanja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Cs/>
                <w:lang w:val="sr-Latn-RS"/>
              </w:rPr>
              <w:t xml:space="preserve">3 sata vježbi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Cs/>
                <w:lang w:val="sr-Latn-RS"/>
              </w:rPr>
              <w:t>3.33 sati samostalnog rada studenata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AD6230">
              <w:rPr>
                <w:rFonts w:ascii="Arial" w:hAnsi="Arial" w:cs="Arial"/>
                <w:b/>
              </w:rPr>
              <w:t>Nastava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</w:t>
            </w:r>
            <w:r w:rsidRPr="00AD62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završni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ispit</w:t>
            </w:r>
            <w:r w:rsidRPr="00AD6230">
              <w:rPr>
                <w:rFonts w:ascii="Arial" w:hAnsi="Arial" w:cs="Arial"/>
              </w:rPr>
              <w:t xml:space="preserve">:(9,33 sati) x 16 = </w:t>
            </w:r>
            <w:r w:rsidRPr="00AD6230">
              <w:rPr>
                <w:rFonts w:ascii="Arial" w:hAnsi="Arial" w:cs="Arial"/>
                <w:b/>
                <w:u w:val="single"/>
              </w:rPr>
              <w:t>149,33 sati</w:t>
            </w:r>
            <w:r w:rsidRPr="00AD6230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 xml:space="preserve">Neophodne pripreme </w:t>
            </w:r>
            <w:r w:rsidRPr="00AD6230">
              <w:rPr>
                <w:rFonts w:ascii="Arial" w:hAnsi="Arial" w:cs="Arial"/>
              </w:rPr>
              <w:t>prije početka semestra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(administracija,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upis, ovjera): (9,33 sati)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x</w:t>
            </w:r>
            <w:r w:rsidRPr="00AD6230">
              <w:rPr>
                <w:rFonts w:ascii="Arial" w:hAnsi="Arial" w:cs="Arial"/>
                <w:spacing w:val="44"/>
              </w:rPr>
              <w:t xml:space="preserve"> </w:t>
            </w:r>
            <w:r w:rsidRPr="00AD6230">
              <w:rPr>
                <w:rFonts w:ascii="Arial" w:hAnsi="Arial" w:cs="Arial"/>
              </w:rPr>
              <w:t>2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=</w:t>
            </w:r>
            <w:r w:rsidRPr="00AD6230">
              <w:rPr>
                <w:rFonts w:ascii="Arial" w:hAnsi="Arial" w:cs="Arial"/>
                <w:spacing w:val="83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18,66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sati</w:t>
            </w:r>
          </w:p>
          <w:p w:rsidR="00AD6230" w:rsidRPr="00AD6230" w:rsidRDefault="00AD6230" w:rsidP="00AD6230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  <w:b/>
              </w:rPr>
              <w:t>Ukupno</w:t>
            </w:r>
            <w:r w:rsidRPr="00AD62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opterećenje za predmet</w:t>
            </w:r>
            <w:r w:rsidRPr="00AD6230">
              <w:rPr>
                <w:rFonts w:ascii="Arial" w:hAnsi="Arial" w:cs="Arial"/>
              </w:rPr>
              <w:t xml:space="preserve">: </w:t>
            </w:r>
            <w:r w:rsidRPr="00AD6230">
              <w:rPr>
                <w:rFonts w:ascii="Arial" w:hAnsi="Arial" w:cs="Arial"/>
                <w:b/>
                <w:u w:val="single"/>
              </w:rPr>
              <w:t>7 x</w:t>
            </w:r>
            <w:r w:rsidRPr="00AD623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30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=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210 sati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Struktura</w:t>
            </w:r>
            <w:r w:rsidRPr="00AD6230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opterećenja</w:t>
            </w:r>
            <w:r w:rsidRPr="00AD6230">
              <w:rPr>
                <w:rFonts w:ascii="Arial" w:hAnsi="Arial" w:cs="Arial"/>
                <w:lang w:val="sr-Latn-RS"/>
              </w:rPr>
              <w:t>: 149,33 sati (nastava i završni ispit) + 18,66 sati (priprema) +</w:t>
            </w:r>
            <w:r w:rsidRPr="00AD6230"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lang w:val="sr-Latn-RS"/>
              </w:rPr>
              <w:t>42 sata</w:t>
            </w:r>
            <w:r w:rsidRPr="00AD6230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lang w:val="sr-Latn-RS"/>
              </w:rPr>
              <w:t>(dopunski</w:t>
            </w:r>
            <w:r w:rsidRPr="00AD6230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AD6230" w:rsidRPr="00AD6230" w:rsidTr="00AD6230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 redovno pohađanje nastave i vježbi</w:t>
            </w:r>
          </w:p>
        </w:tc>
      </w:tr>
      <w:tr w:rsidR="00AD6230" w:rsidRPr="00AD6230" w:rsidTr="00AD623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tabs>
                <w:tab w:val="left" w:pos="1260"/>
              </w:tabs>
              <w:spacing w:after="0"/>
              <w:jc w:val="both"/>
              <w:rPr>
                <w:rFonts w:ascii="Arial" w:eastAsia="Calibri" w:hAnsi="Arial" w:cs="Arial"/>
                <w:bCs/>
                <w:iCs/>
                <w:lang w:val="en-US" w:eastAsia="en-U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Literatura:</w:t>
            </w: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 1. </w:t>
            </w:r>
            <w:r w:rsidRPr="00AD6230">
              <w:rPr>
                <w:rFonts w:ascii="Arial" w:eastAsia="Calibri" w:hAnsi="Arial" w:cs="Arial"/>
                <w:bCs/>
                <w:iCs/>
                <w:lang w:val="en-US" w:eastAsia="en-US"/>
              </w:rPr>
              <w:t xml:space="preserve">Milić J., Primorac M., Stupar M., Priručnik za praktičnu nastavu: Sterilni lekoviti preparati, Grafopan, Beograd 2005; 2. Krajišnik D., Grbić S., Petrović J., Đekić Lj., Vasiljević D., Kovačević A., Calija B., Farmaceutska tehnologija II praktikum, Beograd   2010 3. Allen L.V. Popovich N.G. Ansel H.C., Ansel s Pharmaceutical Dosage Forms and Drug Delivery Systems, Ninth edition, Lippinciot Williams and Wilkins, Philadelphia 2011 4. Swarbrick J., Encyclopedia of Pharmaceutical Technology, Third edition, </w:t>
            </w:r>
            <w:r w:rsidRPr="00AD6230">
              <w:rPr>
                <w:rFonts w:ascii="Arial" w:eastAsia="Calibri" w:hAnsi="Arial" w:cs="Arial"/>
                <w:lang w:val="en-US" w:eastAsia="en-US"/>
              </w:rPr>
              <w:t>Informa Healthcare USA, New York 2007;</w:t>
            </w:r>
            <w:r w:rsidRPr="00AD6230">
              <w:rPr>
                <w:rFonts w:ascii="Arial" w:eastAsia="Calibri" w:hAnsi="Arial" w:cs="Arial"/>
                <w:bCs/>
                <w:iCs/>
                <w:lang w:val="en-US" w:eastAsia="en-US"/>
              </w:rPr>
              <w:t xml:space="preserve"> </w:t>
            </w:r>
            <w:r w:rsidRPr="00AD6230">
              <w:rPr>
                <w:rFonts w:ascii="Arial" w:eastAsia="Calibri" w:hAnsi="Arial" w:cs="Arial"/>
                <w:lang w:val="en-US" w:eastAsia="en-US"/>
              </w:rPr>
              <w:t>5. Gibson M., Pharmaceutical Preformulation and Formulation, Informa Healthcare USA, New York 2009 6. Priručnik za praktičnu nastavu iz Farmaceutske tehnologije 2 Danina Krajišnik, Ljiljana Đekić, Sandra Cvijić, Dragana Vasiljević, 2020. Beograd.</w:t>
            </w:r>
          </w:p>
        </w:tc>
      </w:tr>
      <w:tr w:rsidR="00AD6230" w:rsidRPr="00AD6230" w:rsidTr="00AD623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Očekuje se da student: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1.Poznaje vrste, sastav, postupke izrade/proizvodnje, farmaceutsko-tehnološka ispitivanja i zahtjeve farmakopeja za farmaceutske oblike ljekova za parenteralnu i oftalmološku primjenu; 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2.Prepoznaje vrste, osobine i uloge farmaceutskih ekscipijenasa u izradi pomenutih farmaceutskih oblika; 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3.Formuliše i izradi navedene farmaceutske oblike i predloži i/ili sprovede određena farmaceutsko-tehnološka ispitivanja ovih ljekova; 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4. Poznaje i razumije principe vezane za uticaj biofarmaceutskih (bioloških, fizičko-hemijskih i farmaceutsko-tehnoloških) faktora na proces oslobađanja i resoprcije ljekovite supstance nakon parenteralne ili oftalmološke primjene lijeka; 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5. Stečena znanja primjeni u cilju informisanja i savjetovanja pacijenta i stručne javnosti o osobinama i kvalitetu parenteralnih i oftalmoloških farmaceutskih oblika, njihovom čuvanju i adekvatnoj primjeni.</w:t>
            </w:r>
          </w:p>
        </w:tc>
      </w:tr>
      <w:tr w:rsidR="00AD6230" w:rsidRPr="00AD6230" w:rsidTr="00AD623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:rsidR="00AD6230" w:rsidRPr="00AD6230" w:rsidRDefault="00AD6230" w:rsidP="00AD62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AD6230" w:rsidRPr="00AD6230" w:rsidRDefault="00AD6230" w:rsidP="00AD62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Prisustvo i aktivnost u toku predavanja: 0-5 poena</w:t>
            </w:r>
          </w:p>
          <w:p w:rsidR="00AD6230" w:rsidRPr="00AD6230" w:rsidRDefault="00AD6230" w:rsidP="00AD6230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Praktična nastava: 0-5 poena</w:t>
            </w:r>
          </w:p>
          <w:p w:rsidR="00AD6230" w:rsidRPr="00AD6230" w:rsidRDefault="00AD6230" w:rsidP="00AD6230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Kolokvijum I i II : (0-10)+(0-10) poena</w:t>
            </w:r>
          </w:p>
          <w:p w:rsidR="00AD6230" w:rsidRPr="00AD6230" w:rsidRDefault="00AD6230" w:rsidP="00AD6230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Praktični dio ispita: (0-20) poena</w:t>
            </w:r>
          </w:p>
          <w:p w:rsidR="00AD6230" w:rsidRPr="00AD6230" w:rsidRDefault="00AD6230" w:rsidP="00AD6230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Završni ispit: 0-50 poena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lang w:val="en-US" w:eastAsia="en-US"/>
              </w:rPr>
              <w:t xml:space="preserve">Ocjena:              A               B               C               D               E              F                                 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lang w:val="en-US" w:eastAsia="en-US"/>
              </w:rPr>
              <w:t xml:space="preserve">Broj poena:     90-100       80-89        70-79         60-69        50-59       &lt; 50                         </w:t>
            </w:r>
          </w:p>
          <w:p w:rsidR="00AD6230" w:rsidRPr="00AD6230" w:rsidRDefault="00AD6230" w:rsidP="00AD6230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lang w:val="en-US" w:eastAsia="en-US"/>
              </w:rPr>
            </w:pP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</w:pPr>
          </w:p>
        </w:tc>
      </w:tr>
      <w:tr w:rsidR="00AD6230" w:rsidRPr="00AD6230" w:rsidTr="00AD6230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  Doc. Dr Tanja Vojinović</w:t>
            </w:r>
          </w:p>
        </w:tc>
      </w:tr>
      <w:tr w:rsidR="00AD6230" w:rsidRPr="00AD6230" w:rsidTr="00AD6230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AD6230" w:rsidRPr="00AD6230" w:rsidTr="00AD62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AD6230" w:rsidRDefault="00AD6230" w:rsidP="00AD6230">
      <w:pPr>
        <w:rPr>
          <w:rFonts w:ascii="Arial" w:hAnsi="Arial" w:cs="Arial"/>
          <w:lang w:val="sr-Latn-RS"/>
        </w:rPr>
      </w:pPr>
    </w:p>
    <w:p w:rsidR="00AD6230" w:rsidRDefault="00AD6230" w:rsidP="00AD6230">
      <w:pPr>
        <w:rPr>
          <w:rFonts w:ascii="Arial" w:hAnsi="Arial" w:cs="Arial"/>
          <w:lang w:val="sr-Latn-RS"/>
        </w:rPr>
      </w:pPr>
    </w:p>
    <w:p w:rsidR="00AD6230" w:rsidRDefault="00AD6230" w:rsidP="00AD6230">
      <w:pPr>
        <w:rPr>
          <w:rFonts w:ascii="Arial" w:hAnsi="Arial" w:cs="Arial"/>
          <w:lang w:val="sr-Latn-RS"/>
        </w:rPr>
      </w:pPr>
    </w:p>
    <w:p w:rsidR="00AD6230" w:rsidRPr="00AD6230" w:rsidRDefault="00AD6230" w:rsidP="00AD6230">
      <w:pPr>
        <w:rPr>
          <w:rFonts w:ascii="Arial" w:hAnsi="Arial" w:cs="Arial"/>
          <w:lang w:val="sr-Latn-RS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AD6230" w:rsidRPr="00AD6230" w:rsidTr="00AD6230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6230" w:rsidRPr="00AD6230" w:rsidRDefault="00AD6230" w:rsidP="00AD623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AD6230" w:rsidRPr="00AD6230" w:rsidTr="00AD6230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                       Farmacutska analiza i kontrola ljekova </w:t>
            </w:r>
          </w:p>
        </w:tc>
      </w:tr>
      <w:tr w:rsidR="00AD6230" w:rsidRPr="00AD6230" w:rsidTr="00AD623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AD6230" w:rsidRPr="00AD6230" w:rsidTr="00AD623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3</w:t>
            </w:r>
            <w:r>
              <w:rPr>
                <w:rFonts w:ascii="Arial" w:hAnsi="Arial" w:cs="Arial"/>
                <w:b/>
                <w:lang w:val="sr-Latn-RS"/>
              </w:rPr>
              <w:t xml:space="preserve"> P</w:t>
            </w:r>
            <w:r w:rsidRPr="00AD6230">
              <w:rPr>
                <w:rFonts w:ascii="Arial" w:hAnsi="Arial" w:cs="Arial"/>
                <w:b/>
                <w:lang w:val="sr-Latn-RS"/>
              </w:rPr>
              <w:t>+</w:t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3</w:t>
            </w:r>
            <w:r>
              <w:rPr>
                <w:rFonts w:ascii="Arial" w:hAnsi="Arial" w:cs="Arial"/>
                <w:b/>
                <w:lang w:val="sr-Latn-RS"/>
              </w:rPr>
              <w:t xml:space="preserve"> L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                                FARMACIJA</w:t>
            </w:r>
          </w:p>
        </w:tc>
      </w:tr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                      Farmaceutska hemija III</w:t>
            </w:r>
          </w:p>
        </w:tc>
      </w:tr>
      <w:tr w:rsidR="00AD6230" w:rsidRPr="00AD6230" w:rsidTr="00AD6230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>Sticanje znanja iz oblasti kvalitativno-kvantitativne farmaceutske analize i primjena u kontroli ljekova.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>Ispitivanje i kontrola farmaceutskih supstanci i farmaceutskih oblika prema oficinalnim propisima.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>Upoznavanje sa osnovnim principima, propisima i standardima iz oblasti kontrole kvaliteta ljekova.</w:t>
            </w:r>
          </w:p>
        </w:tc>
      </w:tr>
      <w:tr w:rsidR="00AD6230" w:rsidRPr="00AD6230" w:rsidTr="00AD623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Kvalitativno-kvantitativna analiza ljekova – UVOD. Farmaceutska analiza i kontrola kvaliteta farmaceutskih supstanci i farmaceutskih oblika. Evropska farmakopeja standardi kvaliteta.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Određivanje aminofilina u tabletama. Procjena linearnosti, tačnosti i preciznosti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metode primjenom UV/VIS tehnike. 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Farmaceutska analiza - teorijski dio praktične nastave. 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Određivanje ampicilina u kapsulama. Procjena linearnosti, tačnosti i preciznosti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metode primjenom UV/VIS tehnike.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Primjena UV/VIS spektrofotometrije u farmaceutskoj analizi.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Određivanje cefaleksina u kapsulama. Procjena linearnosti, tačnosti i preciznosti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metode primjenom UV/VIS tehnike.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Značaj i primjena IR spektrofotometrije u farmaceutskoj analizi.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Polarimetrija i ispitivanje optički aktivnih ljekova.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Refraktometrija u farmaceutskoj analizi.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Temperatura topljenja.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Određivanje metoklopramid hidrohlorida u tabletama. Procjena linearnosti, tačnosti 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preciznosti metode primjenom UV/VIS tehnike. 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Identifikacija, ispitivanje stepena čistoće i određivanje sadržaja aktivnih farmaceutskih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supstanci upotrebom hromatografskih metoda.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Visoko efikasna tečna hromatografija u farmaceutskoj analizi. 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Određivanje molsidomina u tabletama. Procjena linearnosti, tačnosti i preciznosti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metode primjenom UV/VIS tehnike.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lastRenderedPageBreak/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TLC; GH; gel hromatografija; afinitetna hromatografija i jonska hromatografija u identifikaciji, ispitivanju stepena čistoće i određivanju sadržaja aktivnih farmaceutskih supstanci u farmaceutskim oblicima i aktivnim supstancama.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Određivanje brufena i paracetamola u tabletama. Procjena linearnosti, tačnosti 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preciznosti metode primjenom UV/VIS tehnike.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Kolokvijum I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Određivanje pipemidinske kiseline u kapsulama. Procjena linearnosti, tačnosti 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preciznosti metode primjenom UV/VIS tehnike. 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Tečno-tečna i tečno-čvrsta ekstrakcija u farmaceutskoj analizi.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Titrimetrijske metode u farmaceutskoj analizi. 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VIII nedjelja 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Određivanje acetilsalicilne kiseline u tabletama. Procjena linearnosti, tačnosti 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preciznosti metode primjenom UV/VIS tehnike.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Ispitivanje i kontrola alkaloida u farmaceutskim supstancama i farmaceutskim oblicima.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Određivanje rezorcinola u rastvoru. Procjena linearnosti, tačnosti i preciznosti metode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primjenom UV/VIS tehnike. 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Ispitivanje i kontrola vitamina u farmaceutskim supstancama i farmaceutskim oblicima. 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Određivanje tetraciklina u kapsulama. Procjena linearnosti, tačnosti i preciznosti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metode primjenom UV/VIS tehnike.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Farmaceutska analiza i kontrola antibiotika u farmaceutskim supstancama i farmaceutskim oblicima.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Farmaceutska analiza i kontrola sulfonamida u farmaceutskim supstancama i farmaceutskim oblicima.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Titrimetrijske vježbe. Određivanje sadržaja Li</w:t>
            </w:r>
            <w:r w:rsidRPr="00AD6230">
              <w:rPr>
                <w:rFonts w:ascii="Arial" w:eastAsia="Times New Roman" w:hAnsi="Arial" w:cs="Arial"/>
                <w:vertAlign w:val="subscript"/>
                <w:lang w:val="sr-Latn-RS"/>
              </w:rPr>
              <w:t>2</w:t>
            </w:r>
            <w:r w:rsidRPr="00AD6230">
              <w:rPr>
                <w:rFonts w:ascii="Arial" w:eastAsia="Times New Roman" w:hAnsi="Arial" w:cs="Arial"/>
                <w:lang w:val="sr-Latn-RS"/>
              </w:rPr>
              <w:t>CO</w:t>
            </w:r>
            <w:r w:rsidRPr="00AD6230">
              <w:rPr>
                <w:rFonts w:ascii="Arial" w:eastAsia="Times New Roman" w:hAnsi="Arial" w:cs="Arial"/>
                <w:vertAlign w:val="subscript"/>
                <w:lang w:val="sr-Latn-RS"/>
              </w:rPr>
              <w:t>3</w:t>
            </w:r>
            <w:r w:rsidRPr="00AD6230">
              <w:rPr>
                <w:rFonts w:ascii="Arial" w:eastAsia="Times New Roman" w:hAnsi="Arial" w:cs="Arial"/>
                <w:lang w:val="sr-Latn-RS"/>
              </w:rPr>
              <w:t>, KCl, CaCl</w:t>
            </w:r>
            <w:r w:rsidRPr="00AD6230">
              <w:rPr>
                <w:rFonts w:ascii="Arial" w:eastAsia="Times New Roman" w:hAnsi="Arial" w:cs="Arial"/>
                <w:vertAlign w:val="subscript"/>
                <w:lang w:val="sr-Latn-RS"/>
              </w:rPr>
              <w:t>2</w:t>
            </w:r>
            <w:r w:rsidRPr="00AD6230">
              <w:rPr>
                <w:rFonts w:ascii="Arial" w:eastAsia="Times New Roman" w:hAnsi="Arial" w:cs="Arial"/>
                <w:lang w:val="sr-Latn-RS"/>
              </w:rPr>
              <w:t>, NaCl i askorbinske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kiseline.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Kolokvijum II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Hromatografija na tankom sloju. Određivanje sadržaja nečistoće u pojedinim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preparatima kao što je npr. hidrokortizon koji kao nečistoća prati hidrokortizon-acetat. 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Farmaceutska analiza i kontrola steroidnih ljekova u farmaceutskim supstancama 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farmaceutskim oblicima. 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Čvrsto-tečna ekstrakcija. Razdvajanje smješe metil-oranža i fuksina.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Oficinalna ispitivanja neorganskih jedinjenja.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Biološka kontrola ljekova.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lastRenderedPageBreak/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 HPLC - tečna hromatografija pod visokim pritiskom, kvalitativna analiza paracetamola,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acetilsalicilne kiseline i salicilne kiseline kao nečistoće u prašku za oralnu primjenu.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Završni ispit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Evaluacija praktičnog rada. Samostalna analiza izabranog preparata. </w:t>
            </w:r>
          </w:p>
        </w:tc>
      </w:tr>
      <w:tr w:rsidR="00AD6230" w:rsidRPr="00AD6230" w:rsidTr="00AD623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        </w:t>
            </w:r>
            <w:r w:rsidRPr="00AD6230">
              <w:rPr>
                <w:rFonts w:ascii="Arial" w:eastAsia="Times New Roman" w:hAnsi="Arial" w:cs="Arial"/>
                <w:bCs/>
                <w:iCs/>
                <w:lang w:val="sr-Latn-RS"/>
              </w:rPr>
              <w:t>Predavanja, praktična nastava (vježbe), konsultacije.</w:t>
            </w:r>
          </w:p>
        </w:tc>
      </w:tr>
      <w:tr w:rsidR="00AD6230" w:rsidRPr="00AD6230" w:rsidTr="00AD6230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AD6230" w:rsidRPr="00AD6230" w:rsidTr="00AD6230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AD6230">
              <w:rPr>
                <w:rFonts w:ascii="Arial" w:eastAsia="Times New Roman" w:hAnsi="Arial" w:cs="Arial"/>
                <w:bCs/>
              </w:rPr>
              <w:t>Nedjeljno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AD6230">
              <w:rPr>
                <w:rFonts w:ascii="Arial" w:eastAsia="Times New Roman" w:hAnsi="Arial" w:cs="Arial"/>
                <w:bCs/>
              </w:rPr>
              <w:t>7 kredita x 40/30 = 9.33 sati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AD6230">
              <w:rPr>
                <w:rFonts w:ascii="Arial" w:eastAsia="Times New Roman" w:hAnsi="Arial" w:cs="Arial"/>
                <w:bCs/>
              </w:rPr>
              <w:t xml:space="preserve"> Struktura: 3 sata predavanja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AD6230">
              <w:rPr>
                <w:rFonts w:ascii="Arial" w:eastAsia="Times New Roman" w:hAnsi="Arial" w:cs="Arial"/>
                <w:bCs/>
              </w:rPr>
              <w:t xml:space="preserve">3 sata vježbi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AD6230">
              <w:rPr>
                <w:rFonts w:ascii="Arial" w:eastAsia="Times New Roman" w:hAnsi="Arial" w:cs="Arial"/>
                <w:bCs/>
              </w:rPr>
              <w:t>3.33 sati samostalnog rada studenata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AD6230">
              <w:rPr>
                <w:rFonts w:ascii="Arial" w:hAnsi="Arial" w:cs="Arial"/>
                <w:b/>
              </w:rPr>
              <w:t>Nastava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</w:t>
            </w:r>
            <w:r w:rsidRPr="00AD62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završni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ispit</w:t>
            </w:r>
            <w:r w:rsidRPr="00AD6230">
              <w:rPr>
                <w:rFonts w:ascii="Arial" w:hAnsi="Arial" w:cs="Arial"/>
              </w:rPr>
              <w:t xml:space="preserve">:(9,33 sati) x 16 = </w:t>
            </w:r>
            <w:r w:rsidRPr="00AD6230">
              <w:rPr>
                <w:rFonts w:ascii="Arial" w:hAnsi="Arial" w:cs="Arial"/>
                <w:b/>
                <w:u w:val="single"/>
              </w:rPr>
              <w:t>149,33 sati</w:t>
            </w:r>
            <w:r w:rsidRPr="00AD6230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 xml:space="preserve">Neophodne pripreme </w:t>
            </w:r>
            <w:r w:rsidRPr="00AD6230">
              <w:rPr>
                <w:rFonts w:ascii="Arial" w:hAnsi="Arial" w:cs="Arial"/>
              </w:rPr>
              <w:t>prije početka semestra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(administracija,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upis, ovjera): (9,33 sati)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x</w:t>
            </w:r>
            <w:r w:rsidRPr="00AD6230">
              <w:rPr>
                <w:rFonts w:ascii="Arial" w:hAnsi="Arial" w:cs="Arial"/>
                <w:spacing w:val="44"/>
              </w:rPr>
              <w:t xml:space="preserve"> </w:t>
            </w:r>
            <w:r w:rsidRPr="00AD6230">
              <w:rPr>
                <w:rFonts w:ascii="Arial" w:hAnsi="Arial" w:cs="Arial"/>
              </w:rPr>
              <w:t>2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=</w:t>
            </w:r>
            <w:r w:rsidRPr="00AD6230">
              <w:rPr>
                <w:rFonts w:ascii="Arial" w:hAnsi="Arial" w:cs="Arial"/>
                <w:spacing w:val="83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18,66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sati</w:t>
            </w:r>
          </w:p>
          <w:p w:rsidR="00AD6230" w:rsidRPr="00AD6230" w:rsidRDefault="00AD6230" w:rsidP="00AD6230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  <w:b/>
              </w:rPr>
              <w:t>Ukupno</w:t>
            </w:r>
            <w:r w:rsidRPr="00AD62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opterećenje za predmet</w:t>
            </w:r>
            <w:r w:rsidRPr="00AD6230">
              <w:rPr>
                <w:rFonts w:ascii="Arial" w:hAnsi="Arial" w:cs="Arial"/>
              </w:rPr>
              <w:t xml:space="preserve">: </w:t>
            </w:r>
            <w:r w:rsidRPr="00AD6230">
              <w:rPr>
                <w:rFonts w:ascii="Arial" w:hAnsi="Arial" w:cs="Arial"/>
                <w:b/>
                <w:u w:val="single"/>
              </w:rPr>
              <w:t>7 x</w:t>
            </w:r>
            <w:r w:rsidRPr="00AD623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30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=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210 sati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b/>
              </w:rPr>
              <w:t>Struktura</w:t>
            </w:r>
            <w:r w:rsidRPr="00AD62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opterećenja</w:t>
            </w:r>
            <w:r w:rsidRPr="00AD6230">
              <w:rPr>
                <w:rFonts w:ascii="Arial" w:hAnsi="Arial" w:cs="Arial"/>
              </w:rPr>
              <w:t>: 149,33 sati (nastava i završni ispit) + 18,66 sati (priprema) +</w:t>
            </w:r>
            <w:r w:rsidRPr="00AD6230">
              <w:rPr>
                <w:rFonts w:ascii="Arial" w:hAnsi="Arial" w:cs="Arial"/>
                <w:spacing w:val="-39"/>
              </w:rPr>
              <w:t xml:space="preserve"> </w:t>
            </w:r>
            <w:r w:rsidRPr="00AD6230">
              <w:rPr>
                <w:rFonts w:ascii="Arial" w:hAnsi="Arial" w:cs="Arial"/>
              </w:rPr>
              <w:t>42 sata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(dopunski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rad)</w:t>
            </w:r>
          </w:p>
        </w:tc>
      </w:tr>
      <w:tr w:rsidR="00AD6230" w:rsidRPr="00AD6230" w:rsidTr="00AD6230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>Prisustvo i aktivno učešće u teorijskoj i praktičnoj nastavi, kao i svim oblicima provjere znanja je obavezno.</w:t>
            </w:r>
          </w:p>
        </w:tc>
      </w:tr>
      <w:tr w:rsidR="00AD6230" w:rsidRPr="00AD6230" w:rsidTr="00AD623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>European Pharmacopoeia, važeće izdanje; EU Legislation – Eudralex; European Medicines Agency – scientific guidelines (quality); ICH quality guidelines; EDQM&amp;HealthCare (European Directorate for the Quality of Medicines and HealthCare); Satinder Ahuja and Stephen Scypinski, Handbook of modern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>Pharmaceutical analysis, Volume 3, 2001, Academic press, San Diego, USA; H.J.Roth, Kurt Eger, Reinhard Troschutz, Pharmaceutical Chemistry, Volume 2: Drug Analysis, English Edition, Ellis Horwood, 1991; Odabrane metode za farmaceutsku analizu, dr Ljiljana Živanović, Nijansa, Zemun, 2003; Analitika lekova, udžbenik za laboratorijsku nastavu, Darko Ivanović, Mira Zečević, Anđelija Malenović, Beograd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>2004.</w:t>
            </w:r>
          </w:p>
        </w:tc>
      </w:tr>
      <w:tr w:rsidR="00AD6230" w:rsidRPr="00AD6230" w:rsidTr="00AD623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 xml:space="preserve">1. Primjeni stečena znanja u rutinskoj kontroli farmaceutskih supstanci i farmaceutskih doziranih oblika;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 xml:space="preserve">2. Objasni i primjeni zahtjeve farmakopeja za ispitivanje farmaceutskih supstanci i farmaceutskih doziranih oblika;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 xml:space="preserve">3. Izabere odgovarajuću metodu za kontrolu ljekova;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 xml:space="preserve">4. Demonstrira i objasni značaj razvoja i validacije nove metode;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>5. Protumači i primjeni važeće regulatorne zahtjeve u kontroli ljekova.</w:t>
            </w:r>
          </w:p>
        </w:tc>
      </w:tr>
      <w:tr w:rsidR="00AD6230" w:rsidRPr="00AD6230" w:rsidTr="00AD623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 xml:space="preserve">Predispitne obaveze: 50 poena; prisustvo predavanjima (0-6); aktivnost na vježbama i izrada vježbi (0-12); kolokvijumi (0-18 + 0-14); Završni ispit se polaže pismeno (0-50 poena). Prelazna </w:t>
            </w: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lastRenderedPageBreak/>
              <w:t>ocjena se dobija ako se kumulativno sakupi min 51 poen.</w:t>
            </w:r>
          </w:p>
        </w:tc>
      </w:tr>
      <w:tr w:rsidR="00AD6230" w:rsidRPr="00AD6230" w:rsidTr="00AD6230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Ime i prezime nastavnika i saradnika: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RS"/>
              </w:rPr>
              <w:t xml:space="preserve"> </w:t>
            </w:r>
          </w:p>
        </w:tc>
      </w:tr>
      <w:tr w:rsidR="00AD6230" w:rsidRPr="00AD6230" w:rsidTr="00AD6230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 /</w:t>
            </w:r>
          </w:p>
        </w:tc>
      </w:tr>
      <w:tr w:rsidR="00AD6230" w:rsidRPr="00AD6230" w:rsidTr="00AD62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>Dodatne informacije o predmetu mogu se dobiti kod predmetnog nastavnika, šefa studijskog programa i kod prodekana za nastavu.</w:t>
            </w:r>
          </w:p>
        </w:tc>
      </w:tr>
    </w:tbl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Pr="00AD6230" w:rsidRDefault="00AD6230" w:rsidP="00AD623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989"/>
        <w:gridCol w:w="1954"/>
        <w:gridCol w:w="1723"/>
        <w:gridCol w:w="2184"/>
        <w:gridCol w:w="1931"/>
      </w:tblGrid>
      <w:tr w:rsidR="00AD6230" w:rsidRPr="00AD6230" w:rsidTr="00AD6230">
        <w:trPr>
          <w:trHeight w:val="56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6230" w:rsidRPr="00AD6230" w:rsidRDefault="00AD6230" w:rsidP="00AD623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AD6230" w:rsidRPr="00AD6230" w:rsidTr="00AD6230">
        <w:trPr>
          <w:trHeight w:val="4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</w:t>
            </w: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FITOTERAPIJA</w:t>
            </w:r>
          </w:p>
        </w:tc>
      </w:tr>
      <w:tr w:rsidR="00AD6230" w:rsidRPr="00AD6230" w:rsidTr="00AD6230">
        <w:trPr>
          <w:trHeight w:val="14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Broj ECTS kredita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AD6230" w:rsidRPr="00AD6230" w:rsidTr="00AD6230">
        <w:trPr>
          <w:trHeight w:val="26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VII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2</w:t>
            </w:r>
            <w:r>
              <w:rPr>
                <w:rFonts w:ascii="Arial" w:hAnsi="Arial" w:cs="Arial"/>
                <w:b/>
                <w:lang w:val="sr-Latn-RS"/>
              </w:rPr>
              <w:t xml:space="preserve"> P </w:t>
            </w:r>
            <w:r w:rsidRPr="00AD6230">
              <w:rPr>
                <w:rFonts w:ascii="Arial" w:hAnsi="Arial" w:cs="Arial"/>
                <w:b/>
                <w:lang w:val="sr-Latn-RS"/>
              </w:rPr>
              <w:t>+</w:t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2</w:t>
            </w:r>
            <w:r>
              <w:rPr>
                <w:rFonts w:ascii="Arial" w:hAnsi="Arial" w:cs="Arial"/>
                <w:b/>
                <w:lang w:val="sr-Latn-RS"/>
              </w:rPr>
              <w:t xml:space="preserve"> L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- FARMACIJA</w:t>
            </w:r>
          </w:p>
        </w:tc>
      </w:tr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 Farmakognozija II</w:t>
            </w:r>
          </w:p>
        </w:tc>
      </w:tr>
      <w:tr w:rsidR="00AD6230" w:rsidRPr="00AD6230" w:rsidTr="00AD6230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Sticanje znanja o mjestu i ulozi fitoterapije u sistemu samomedikacije, informacije o medicinskim, dijetetskim i kozmetičkim proizvodima sa aktivnim komponentama biljnog porijekla, kao i detaljnije informisanje o različitim kategorijama medicinskih proizvoda (biljnih lijekova i tradicionalnih biljnih lijekova) njihovim karakteristikama, parametrima kvaliteta, kontroli i registraciji (teorijski i praktični aspekti). Pružanje informacija o biljkama i biljnim sastojcima i ljekovima koji se koriste kod određenih stanja i oboljenja. Informacije o postmarketinškim aktivnostima i farmakovigilanci biljnih ljekova.</w:t>
            </w:r>
          </w:p>
        </w:tc>
      </w:tr>
      <w:tr w:rsidR="00AD6230" w:rsidRPr="00AD6230" w:rsidTr="00AD623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Samomedikacija i fitoterapija. Biljni proizvodi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Vježbe: Upoznavanje sa pojmovima i informacijama koje su dobili na prvom bloku predavanja; osposobljavanje kako da nauče, opišu i pronađu dodatne informacije kroz pregled dokumentacije, zakona i pravilnika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Biljni ljekovi i registracija biljnih ljekova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Registrcija biljnih ljekova u zemljava u okruženju I nekim evropskim zemljama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Hemijsko-farmacutsko-biološka kontrola biljnih ljekova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Propisi, metode po monografijama konrole biljnih ljekova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Primjena biljnih ljekova kod problema CNS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Vježbe: Prikaz slučajeva, pacijenata sa problmima CNS I mjesto biljnog lijeka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Primjena biljnih ljekova kod oboljenja srca i krvnih sudova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Simulacija farmaceut-pacijent u pronalaženju biljnog lijeka za primjenu kod oboljenja KVS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Primjena biljnih ljekova kod oboljenja gastrointestinalnog trakta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Prikaz slučajeva sa gastrointestinalnim oboljenjem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Kolokvijum. Primjena biljnih ljekova kod opstipacije i dijareje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Obrada problema kod opstipacije I dijareje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Primjena biljnih ljekova kod metaboličkih poremećaja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Prikaz slučajeva sa metaboličkim problemima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Primjena biljnih ljekova tokom menopauze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Biljni ljekovi za olakšavanje tegoba tokom menopauze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Primjena biljnih ljekova kod benigne hiperpllazije prostate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Prikaz slučajeva sa benignom hiperplazijom prostate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Primjena biljnih ljekova u terapiji uroloških oboljenja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Biljni lijekovi za olakšavanje uroloških problema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lastRenderedPageBreak/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Primjena biljnih lekova u terapiji kože i obolenja kože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Prikaz slučajeva u terapiji kože I kožnih oboljenja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Interakcije, neželjene reakcije i farmakovigilanca biljnih ljekova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Prikaz slučajeva sa neželjenim dejstvima ljekova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Ispitivanja jedinjenja i prirodnih ljekova u cilju otkrivanja novih farmakološki aktivnih jedinjenja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Vježbe: Biljni ljekovi kao potencijalna jedinjenja za liječenje malignih oboljenja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Završni ispit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Popravni iz završnog ispita </w:t>
            </w:r>
          </w:p>
        </w:tc>
      </w:tr>
      <w:tr w:rsidR="00AD6230" w:rsidRPr="00AD6230" w:rsidTr="00AD623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AD6230">
              <w:rPr>
                <w:rFonts w:ascii="Arial" w:eastAsia="Times New Roman" w:hAnsi="Arial" w:cs="Arial"/>
              </w:rPr>
              <w:t>Interaktivna predavanja, praktična nastava, seminari, kolokvijum – test, konsultacije uvijek kada je neophodno. Na konsultacijama se razjašnjavaju sve dileme koje se tiču predavanja I praktičnog dijela nastave, kao I razrađivanje tema vezanih za dodatne teme ili seminarske radove</w:t>
            </w:r>
          </w:p>
        </w:tc>
      </w:tr>
      <w:tr w:rsidR="00AD6230" w:rsidRPr="00AD6230" w:rsidTr="00AD6230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AD6230" w:rsidRPr="00AD6230" w:rsidTr="00AD6230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AD6230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 xml:space="preserve">4 kredita x 40/30 = 5,33 sati.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 xml:space="preserve">Struktura: 2 sata predavanja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2 sata vježbi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1,33 sata samostalnog rada uključujući i konsultacije.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AD6230">
              <w:rPr>
                <w:rFonts w:ascii="Arial" w:hAnsi="Arial" w:cs="Arial"/>
                <w:b/>
              </w:rPr>
              <w:t>Nastava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</w:t>
            </w:r>
            <w:r w:rsidRPr="00AD62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završni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ispit</w:t>
            </w:r>
            <w:r w:rsidRPr="00AD6230">
              <w:rPr>
                <w:rFonts w:ascii="Arial" w:hAnsi="Arial" w:cs="Arial"/>
              </w:rPr>
              <w:t xml:space="preserve">: (5,33 sata) x 16 = </w:t>
            </w:r>
            <w:r w:rsidRPr="00AD6230">
              <w:rPr>
                <w:rFonts w:ascii="Arial" w:hAnsi="Arial" w:cs="Arial"/>
                <w:b/>
                <w:u w:val="single"/>
              </w:rPr>
              <w:t>85,28 sati</w:t>
            </w:r>
            <w:r w:rsidRPr="00AD6230">
              <w:rPr>
                <w:rFonts w:ascii="Arial" w:hAnsi="Arial" w:cs="Arial"/>
                <w:b/>
                <w:spacing w:val="-38"/>
              </w:rPr>
              <w:t xml:space="preserve"> 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 xml:space="preserve">Neophodne pripreme </w:t>
            </w:r>
            <w:r w:rsidRPr="00AD6230">
              <w:rPr>
                <w:rFonts w:ascii="Arial" w:hAnsi="Arial" w:cs="Arial"/>
              </w:rPr>
              <w:t>prije početka semestra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(administracija,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upis, ovjera): (5,33 sata)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x</w:t>
            </w:r>
            <w:r w:rsidRPr="00AD6230">
              <w:rPr>
                <w:rFonts w:ascii="Arial" w:hAnsi="Arial" w:cs="Arial"/>
                <w:spacing w:val="44"/>
              </w:rPr>
              <w:t xml:space="preserve"> </w:t>
            </w:r>
            <w:r w:rsidRPr="00AD6230">
              <w:rPr>
                <w:rFonts w:ascii="Arial" w:hAnsi="Arial" w:cs="Arial"/>
              </w:rPr>
              <w:t>2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=</w:t>
            </w:r>
            <w:r w:rsidRPr="00AD6230">
              <w:rPr>
                <w:rFonts w:ascii="Arial" w:hAnsi="Arial" w:cs="Arial"/>
                <w:spacing w:val="83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10,66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sati</w:t>
            </w:r>
          </w:p>
          <w:p w:rsidR="00AD6230" w:rsidRPr="00AD6230" w:rsidRDefault="00AD6230" w:rsidP="00AD6230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  <w:b/>
              </w:rPr>
              <w:t>Ukupno</w:t>
            </w:r>
            <w:r w:rsidRPr="00AD62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opterećenje za predmet</w:t>
            </w:r>
            <w:r w:rsidRPr="00AD6230">
              <w:rPr>
                <w:rFonts w:ascii="Arial" w:hAnsi="Arial" w:cs="Arial"/>
              </w:rPr>
              <w:t xml:space="preserve">: </w:t>
            </w:r>
            <w:r w:rsidRPr="00AD6230">
              <w:rPr>
                <w:rFonts w:ascii="Arial" w:hAnsi="Arial" w:cs="Arial"/>
                <w:b/>
                <w:u w:val="single"/>
              </w:rPr>
              <w:t>4 x</w:t>
            </w:r>
            <w:r w:rsidRPr="00AD623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30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=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120 sati</w:t>
            </w:r>
          </w:p>
          <w:p w:rsidR="00AD6230" w:rsidRPr="00AD6230" w:rsidRDefault="00AD6230" w:rsidP="00AD6230">
            <w:pPr>
              <w:pStyle w:val="TableParagraph"/>
              <w:spacing w:before="27" w:line="276" w:lineRule="auto"/>
              <w:ind w:left="59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b/>
              </w:rPr>
              <w:t>Struktura</w:t>
            </w:r>
            <w:r w:rsidRPr="00AD62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opterećenja</w:t>
            </w:r>
            <w:r w:rsidRPr="00AD6230">
              <w:rPr>
                <w:rFonts w:ascii="Arial" w:hAnsi="Arial" w:cs="Arial"/>
              </w:rPr>
              <w:t>: 85,28 sata (nastava i završni ispit) + 10,66 sati (priprema) +</w:t>
            </w:r>
            <w:r w:rsidRPr="00AD6230">
              <w:rPr>
                <w:rFonts w:ascii="Arial" w:hAnsi="Arial" w:cs="Arial"/>
                <w:spacing w:val="-39"/>
              </w:rPr>
              <w:t xml:space="preserve"> </w:t>
            </w:r>
            <w:r w:rsidRPr="00AD6230">
              <w:rPr>
                <w:rFonts w:ascii="Arial" w:hAnsi="Arial" w:cs="Arial"/>
              </w:rPr>
              <w:t>24,06 sati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(dopunski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rad)</w:t>
            </w:r>
          </w:p>
        </w:tc>
      </w:tr>
      <w:tr w:rsidR="00AD6230" w:rsidRPr="00AD6230" w:rsidTr="00AD6230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AD6230">
              <w:rPr>
                <w:rFonts w:ascii="Arial" w:eastAsia="Arial" w:hAnsi="Arial" w:cs="Arial"/>
                <w:bCs/>
                <w:iCs/>
                <w:lang w:val="hr-HR"/>
              </w:rPr>
              <w:t>Redovno pohadjanje nastave i vježbi</w:t>
            </w:r>
          </w:p>
        </w:tc>
      </w:tr>
      <w:tr w:rsidR="00AD6230" w:rsidRPr="00AD6230" w:rsidTr="00AD623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1. Schulz, V., Haensel, R., Tyler, VE. Rational Phytotherapy. Springer-Verlag, Berlin, 2001.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2. Blumenthal M. Ed. The ABC Clinical Guide to Herbs. American Botanical Council, Austin, 2003.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3. ESCOP Monographs. Georg Thieme Verlag, Stuttgart, 2003.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4. Heinrich M, Barnes J, Gibbons S, Williamson E. Fundamentals of Pharmacognosy and Phytotherapy, Churchill Livingstone, Edinburgh, 2004.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5. Kovacevic N. Osnovi farmakognozije, Srpska školska knjiga, Beograd, 2004.</w:t>
            </w:r>
          </w:p>
        </w:tc>
      </w:tr>
      <w:tr w:rsidR="00AD6230" w:rsidRPr="00AD6230" w:rsidTr="00AD623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Ishodi učenja (usklađeni sa ishodima za studijski program):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Arial" w:hAnsi="Arial" w:cs="Arial"/>
              </w:rPr>
              <w:t>S</w:t>
            </w:r>
            <w:r w:rsidRPr="00AD6230">
              <w:rPr>
                <w:rFonts w:ascii="Arial" w:eastAsia="Arial" w:hAnsi="Arial" w:cs="Arial"/>
                <w:lang w:val="bs-Cyrl-BA"/>
              </w:rPr>
              <w:t>tudenti će nakon o</w:t>
            </w:r>
            <w:r w:rsidRPr="00AD6230">
              <w:rPr>
                <w:rFonts w:ascii="Arial" w:eastAsia="Arial" w:hAnsi="Arial" w:cs="Arial"/>
                <w:lang w:val="sr-Latn-ME"/>
              </w:rPr>
              <w:t>d</w:t>
            </w:r>
            <w:r w:rsidRPr="00AD6230">
              <w:rPr>
                <w:rFonts w:ascii="Arial" w:eastAsia="Arial" w:hAnsi="Arial" w:cs="Arial"/>
                <w:lang w:val="bs-Cyrl-BA"/>
              </w:rPr>
              <w:t>slušanih predavanja i vježbi</w:t>
            </w:r>
            <w:r w:rsidRPr="00AD6230">
              <w:rPr>
                <w:rFonts w:ascii="Arial" w:eastAsia="Arial" w:hAnsi="Arial" w:cs="Arial"/>
                <w:lang w:val="sr-Latn-ME"/>
              </w:rPr>
              <w:t xml:space="preserve"> steći </w:t>
            </w:r>
            <w:r w:rsidRPr="00AD6230">
              <w:rPr>
                <w:rFonts w:ascii="Arial" w:eastAsia="Times New Roman" w:hAnsi="Arial" w:cs="Arial"/>
              </w:rPr>
              <w:t>znanja i vještine da :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1. Poznaje mjesto fitoterapije u preventivi i liječenju biljnim preparatima i zakonsku regulativu u ukupnom sistemu samomedikacije;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2. Procjeni i uočava mjesto racionalne fitoterapije u zdravstvenom sistemu;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3. Poznaje upotrebu bilja kroz istoriju, tradicionalnu upotrebu ljekovitog bilja, fitoterapiju zasnovanu na dokazima, bezbjednost i efikasnost biljnih ljekova;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4. Poznaje biljne droge, biljni lijek, tradicionalni lijek, standardizovani biljni lijek i glavne aktivne komponente biljnog lijeka;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5. Koristi stečeno zananje u primjeni biljnih preparata kod funkcionalnih poremećeja i organskih sistema (kardiovaskularnog, gastrointestinalnog, respiratornog, nervnog, urološkog, metaboličkog, kože i sluzokože, imunog sistema i dr.);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6. Prepoznaje potencijalne interakcije između biljnih i konvencionalnih ljekova;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7. Informiše i daje preporuke o upotrebi biljnog lijeka za konkretno oboljenje; </w:t>
            </w:r>
          </w:p>
          <w:p w:rsidR="00AD6230" w:rsidRPr="00AD6230" w:rsidRDefault="00AD6230" w:rsidP="00AD6230">
            <w:pPr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="Times New Roman" w:hAnsi="Arial" w:cs="Arial"/>
              </w:rPr>
              <w:t>8. Zna način registracije biljnog lijeka i objavljene monografije u EP, EMEA, WHO.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AD6230" w:rsidRPr="00AD6230" w:rsidTr="00AD623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Aktivnosti u toku predavanja, ocjenjivanje praktične nastave, prezentacije, seminarski radovi, kolokvijum, završni ispit.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Predispitne obaveze: 50 poena;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Prisustvo predavanjima (0-5) poena;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Aktivnost na vježbama i priprema vježbi (0-15);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 xml:space="preserve">Kolokvijum iz teorijskog dijela gradiva (0-10) poena;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Kolokvijum iz praktičnog dijela gradiva (0-20) poena.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Završni ispit: 0-50 poena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Arial" w:hAnsi="Arial" w:cs="Arial"/>
                <w:lang w:val="hr-HR"/>
              </w:rPr>
              <w:t xml:space="preserve">Položen ispit podrazumijeva kumulativno sakupljeno 50 poena i više.  </w:t>
            </w:r>
          </w:p>
        </w:tc>
      </w:tr>
      <w:tr w:rsidR="00AD6230" w:rsidRPr="00AD6230" w:rsidTr="00AD6230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AD6230" w:rsidRPr="00AD6230" w:rsidTr="00AD6230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</w:rPr>
              <w:t>Teorijska nastava se odvija za sve studente zajedno, praktična nastava u grupama ne većim od 15 studenata</w:t>
            </w:r>
          </w:p>
        </w:tc>
      </w:tr>
      <w:tr w:rsidR="00AD6230" w:rsidRPr="00AD6230" w:rsidTr="00AD62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AD6230" w:rsidRP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Default="00AD6230" w:rsidP="00AD6230">
      <w:pPr>
        <w:rPr>
          <w:rFonts w:ascii="Arial" w:hAnsi="Arial" w:cs="Arial"/>
        </w:rPr>
      </w:pPr>
    </w:p>
    <w:p w:rsidR="00AD6230" w:rsidRPr="00AD6230" w:rsidRDefault="00AD6230" w:rsidP="00AD6230">
      <w:pPr>
        <w:rPr>
          <w:rFonts w:ascii="Arial" w:hAnsi="Arial" w:cs="Arial"/>
        </w:rPr>
      </w:pPr>
    </w:p>
    <w:p w:rsidR="00AD6230" w:rsidRPr="00AD6230" w:rsidRDefault="00AD6230" w:rsidP="00AD623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AD6230" w:rsidRPr="00AD6230" w:rsidTr="00AD6230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6230" w:rsidRPr="00AD6230" w:rsidRDefault="00AD6230" w:rsidP="00AD6230">
            <w:pPr>
              <w:spacing w:line="276" w:lineRule="auto"/>
              <w:rPr>
                <w:rFonts w:ascii="Arial" w:hAnsi="Arial" w:cs="Arial"/>
                <w:b/>
                <w:bCs/>
                <w:lang w:val="sr-Latn-ME" w:eastAsia="en-US"/>
              </w:rPr>
            </w:pPr>
          </w:p>
        </w:tc>
      </w:tr>
      <w:tr w:rsidR="00AD6230" w:rsidRPr="00AD6230" w:rsidTr="00AD6230">
        <w:trPr>
          <w:trHeight w:val="28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Naziv predmeta</w:t>
            </w:r>
            <w:r w:rsidRPr="00AD6230">
              <w:rPr>
                <w:rFonts w:ascii="Arial" w:eastAsia="Times New Roman" w:hAnsi="Arial" w:cs="Arial"/>
                <w:lang w:val="sr-Latn-ME" w:eastAsia="en-US"/>
              </w:rPr>
              <w:t xml:space="preserve">                          </w:t>
            </w: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Farmakoterapija I</w:t>
            </w:r>
          </w:p>
        </w:tc>
      </w:tr>
      <w:tr w:rsidR="00AD6230" w:rsidRPr="00AD6230" w:rsidTr="00AD623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7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ME" w:eastAsia="en-U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 xml:space="preserve">Broj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Fond časova</w:t>
            </w:r>
          </w:p>
        </w:tc>
      </w:tr>
      <w:tr w:rsidR="00AD6230" w:rsidRPr="00AD6230" w:rsidTr="00AD623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lang w:val="sr-Latn-ME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lang w:val="sr-Latn-ME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lang w:val="sr-Latn-ME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lang w:val="sr-Latn-ME"/>
              </w:rPr>
              <w:t>2</w:t>
            </w:r>
            <w:r w:rsidR="006A1497">
              <w:rPr>
                <w:rFonts w:ascii="Arial" w:hAnsi="Arial" w:cs="Arial"/>
                <w:b/>
                <w:lang w:val="sr-Latn-ME"/>
              </w:rPr>
              <w:t xml:space="preserve"> P </w:t>
            </w:r>
            <w:r w:rsidRPr="00AD6230">
              <w:rPr>
                <w:rFonts w:ascii="Arial" w:hAnsi="Arial" w:cs="Arial"/>
                <w:b/>
                <w:lang w:val="sr-Latn-ME"/>
              </w:rPr>
              <w:t>+</w:t>
            </w:r>
            <w:r w:rsidR="006A1497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ME"/>
              </w:rPr>
              <w:t>2</w:t>
            </w:r>
            <w:r w:rsidR="006A1497">
              <w:rPr>
                <w:rFonts w:ascii="Arial" w:hAnsi="Arial" w:cs="Arial"/>
                <w:b/>
                <w:lang w:val="sr-Latn-ME"/>
              </w:rPr>
              <w:t xml:space="preserve"> L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Studijski programi za koje se organizuje                                     Farmacija</w:t>
            </w:r>
          </w:p>
        </w:tc>
      </w:tr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Uslovljenost drugim predmetima:</w:t>
            </w:r>
            <w:r w:rsidRPr="00AD6230">
              <w:rPr>
                <w:rFonts w:ascii="Arial" w:eastAsia="Times New Roman" w:hAnsi="Arial" w:cs="Arial"/>
                <w:bCs/>
                <w:lang w:val="sr-Latn-ME" w:eastAsia="en-US"/>
              </w:rPr>
              <w:t xml:space="preserve"> </w:t>
            </w: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Farmakologija I, II</w:t>
            </w:r>
          </w:p>
        </w:tc>
      </w:tr>
      <w:tr w:rsidR="00AD6230" w:rsidRPr="00AD6230" w:rsidTr="00AD6230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 xml:space="preserve">Ciljevi izučavanja predmeta: </w:t>
            </w: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Usvajanje aktuelnih teorijskih i praktičnih stručnih znanja iz kliničke medicine, kao i osposobljavanje studenata da stečena znanja primijene u profesionalnom i naučno-istraživačkom radu. Značajan je razvoj kritičkog mišljenja i sprovođenja dijagnostičkih i terapijskih procedura, kao i razvoj sposobnosti za timski rad.</w:t>
            </w:r>
          </w:p>
        </w:tc>
      </w:tr>
      <w:tr w:rsidR="00AD6230" w:rsidRPr="00AD6230" w:rsidTr="00AD623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bCs/>
                <w:lang w:val="sr-Latn-ME"/>
              </w:rPr>
              <w:t>Predavanja: Pulmologija – Klinička simptomatologija plućnih oboljenja, dijagnostičke metode u pulmologiji, farmakoterapija pulmoloških oboljenja (astma, HOBP, respiratorne infekcije).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bCs/>
                <w:lang w:val="sr-Latn-ME"/>
              </w:rPr>
              <w:t>Vježbe: Farmaceutska anamneza. Uloga farmaceuta u liječenju plućnih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Gastroenterologija – Funkcijska i organska oboljenja gastrointestinalnog trakta, simptomatologija, dijagnostika i terapija (dispepsija, ulkus, GERB).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gastroenteroloških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bCs/>
                <w:lang w:val="sr-Latn-ME"/>
              </w:rPr>
              <w:t>Predavanja: Farmakoterapija emeze, opstipacije i dijareje.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emeze, opstipacije i dijareje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Kardiologija – Hipertenzija. Angina pektoris. Akutni koronarni sindrom.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kardioloških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Srčana insuficijencija. Aritmije.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srčane insuficijencije i aritmija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Poremećaji imunološkog sistema. Transplantaciona imunologija i klinički aspekti.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Vježbe: Uloga farmaceuta u transplatacionoj imunologiji i liječenju poremećaja imunološkog sistema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Uvod u diabetes mellitus – etiopatogeneza, razvojni stadijumi i klinička slika diabetes mellitusa tip 1 i tip 2.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lastRenderedPageBreak/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diabetes mellitusa tip 2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Liječenje šećerne bolesti. Vrste insulina i njihovo doziranje. Akutne i hronične komplikacije šećerne bolesti.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diabetes mellitusa tip 1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Endokrinologija – Endokrine bolesti hipotalamusa, hipofize, štitaste žlijezde, feohromocitom.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endokrinoloških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Liječenje bolesti paratireodnih žlijezda i gonada.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oboljenja paratireoidnih žlijezda i gonada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Hormonski kontraceptivi i hormonska supstituciona terapija.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bCs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Hormonski kontraceptivi (kombinovani kontraceptivi; monokomponentni kontraceptivi; indikacije; režimi doziranja; bezbjednost primjene; kontraindikacije). Hormonska supstituciona terapija (prednosti i nedostaci; kontraindikacije).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Nefrologija – Klinički sindromi i klasifikacija glomerulopatija. Pielonefritis. Nefrotski sindrom. Bubrežna insuficijencija. Nefrotilijaza.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nefroloških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Hematologija – Anemije. Antiagregacioni lekovi, antikoagulansi, fibrinolitici. Terapija tromboembolijskih poremećaja.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hematoloških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Terapija hiperlipidemija i dislipidemija.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Uloga farmaceuta u liječenju hiperlipidemija i dislipidemija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Predavanja: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Onkologija – Farmakoterapijski protokori u liječenju najčešćih malignih oboljenja.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 xml:space="preserve">Vježbe: </w:t>
            </w:r>
            <w:r w:rsidRPr="00AD6230">
              <w:rPr>
                <w:rFonts w:ascii="Arial" w:eastAsia="Times New Roman" w:hAnsi="Arial" w:cs="Arial"/>
                <w:bCs/>
                <w:lang w:val="sr-Latn-ME"/>
              </w:rPr>
              <w:t>Pristup pacijentu sa malignim oboljenjem. Uloga farmaceuta u liječenju malignih oboljenja (anamneza, racionalna farmakoterapija, prikazi slučajeva).</w:t>
            </w:r>
          </w:p>
        </w:tc>
      </w:tr>
      <w:tr w:rsidR="00AD6230" w:rsidRPr="00AD6230" w:rsidTr="00AD623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ME"/>
              </w:rPr>
            </w:pPr>
            <w:r w:rsidRPr="00AD6230">
              <w:rPr>
                <w:rFonts w:ascii="Arial" w:eastAsia="Times New Roman" w:hAnsi="Arial" w:cs="Arial"/>
                <w:b/>
                <w:bCs/>
                <w:iCs/>
                <w:lang w:val="sr-Latn-ME"/>
              </w:rPr>
              <w:t xml:space="preserve">Metode obrazovanja: </w:t>
            </w:r>
            <w:r w:rsidRPr="00AD6230">
              <w:rPr>
                <w:rFonts w:ascii="Arial" w:eastAsia="Times New Roman" w:hAnsi="Arial" w:cs="Arial"/>
                <w:bCs/>
                <w:iCs/>
                <w:lang w:val="sr-Latn-ME"/>
              </w:rPr>
              <w:t>Interaktivna predavanja, praktična nastava, seminari, kolokvijum.</w:t>
            </w:r>
          </w:p>
        </w:tc>
      </w:tr>
      <w:tr w:rsidR="00AD6230" w:rsidRPr="00AD6230" w:rsidTr="00AD6230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AD6230">
              <w:rPr>
                <w:rFonts w:ascii="Arial" w:eastAsia="Times New Roman" w:hAnsi="Arial" w:cs="Arial"/>
                <w:b/>
                <w:bCs/>
                <w:lang w:val="sr-Latn-ME"/>
              </w:rPr>
              <w:t>Opterećenje studenata</w:t>
            </w:r>
          </w:p>
        </w:tc>
      </w:tr>
      <w:tr w:rsidR="00AD6230" w:rsidRPr="00AD6230" w:rsidTr="00AD6230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AD6230">
              <w:rPr>
                <w:rFonts w:ascii="Arial" w:eastAsia="Times New Roman" w:hAnsi="Arial" w:cs="Arial"/>
                <w:u w:val="single"/>
              </w:rPr>
              <w:lastRenderedPageBreak/>
              <w:t>Nedjeljno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5  kredita x 40/30 = 6.66 sati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 xml:space="preserve">    2 sata vježbi</w:t>
            </w:r>
          </w:p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ME"/>
              </w:rPr>
            </w:pPr>
            <w:r w:rsidRPr="00AD6230">
              <w:rPr>
                <w:rFonts w:ascii="Arial" w:hAnsi="Arial" w:cs="Arial"/>
                <w:bCs/>
                <w:lang w:val="sr-Latn-RS"/>
              </w:rPr>
              <w:t>2.66 sati samostalni rada i konsultacija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AD6230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>Nastava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</w:t>
            </w:r>
            <w:r w:rsidRPr="00AD62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završni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ispit</w:t>
            </w:r>
            <w:r w:rsidRPr="00AD6230">
              <w:rPr>
                <w:rFonts w:ascii="Arial" w:hAnsi="Arial" w:cs="Arial"/>
              </w:rPr>
              <w:t xml:space="preserve">:(6.66 sati) x 16 = </w:t>
            </w:r>
            <w:r w:rsidRPr="00AD6230">
              <w:rPr>
                <w:rFonts w:ascii="Arial" w:hAnsi="Arial" w:cs="Arial"/>
                <w:b/>
                <w:u w:val="single"/>
              </w:rPr>
              <w:t>106.66 sati</w:t>
            </w:r>
            <w:r w:rsidRPr="00AD6230">
              <w:rPr>
                <w:rFonts w:ascii="Arial" w:hAnsi="Arial" w:cs="Arial"/>
                <w:b/>
                <w:spacing w:val="-38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 xml:space="preserve">Neophodne pripreme </w:t>
            </w:r>
            <w:r w:rsidRPr="00AD6230">
              <w:rPr>
                <w:rFonts w:ascii="Arial" w:hAnsi="Arial" w:cs="Arial"/>
              </w:rPr>
              <w:t>prije početka semestra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(administracija,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upis, ovjera):</w:t>
            </w:r>
          </w:p>
          <w:p w:rsidR="00AD6230" w:rsidRPr="00AD6230" w:rsidRDefault="00AD6230" w:rsidP="00AD6230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</w:rPr>
              <w:t>(6.66 sati)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x</w:t>
            </w:r>
            <w:r w:rsidRPr="00AD6230">
              <w:rPr>
                <w:rFonts w:ascii="Arial" w:hAnsi="Arial" w:cs="Arial"/>
                <w:spacing w:val="44"/>
              </w:rPr>
              <w:t xml:space="preserve"> </w:t>
            </w:r>
            <w:r w:rsidRPr="00AD6230">
              <w:rPr>
                <w:rFonts w:ascii="Arial" w:hAnsi="Arial" w:cs="Arial"/>
              </w:rPr>
              <w:t>2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=</w:t>
            </w:r>
            <w:r w:rsidRPr="00AD6230">
              <w:rPr>
                <w:rFonts w:ascii="Arial" w:hAnsi="Arial" w:cs="Arial"/>
                <w:spacing w:val="83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13.33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sati</w:t>
            </w:r>
          </w:p>
          <w:p w:rsidR="00AD6230" w:rsidRPr="00AD6230" w:rsidRDefault="00AD6230" w:rsidP="00AD6230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  <w:b/>
              </w:rPr>
              <w:t>Ukupno</w:t>
            </w:r>
            <w:r w:rsidRPr="00AD62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opterećenje za predmet</w:t>
            </w:r>
            <w:r w:rsidRPr="00AD6230">
              <w:rPr>
                <w:rFonts w:ascii="Arial" w:hAnsi="Arial" w:cs="Arial"/>
              </w:rPr>
              <w:t xml:space="preserve">: </w:t>
            </w:r>
            <w:r w:rsidRPr="00AD6230">
              <w:rPr>
                <w:rFonts w:ascii="Arial" w:hAnsi="Arial" w:cs="Arial"/>
                <w:b/>
                <w:u w:val="single"/>
              </w:rPr>
              <w:t>5 x</w:t>
            </w:r>
            <w:r w:rsidRPr="00AD623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30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=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150 sati</w:t>
            </w:r>
          </w:p>
          <w:p w:rsidR="00AD6230" w:rsidRPr="00AD6230" w:rsidRDefault="00AD6230" w:rsidP="00AD6230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>Struktura</w:t>
            </w:r>
            <w:r w:rsidRPr="00AD62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opterećenja</w:t>
            </w:r>
            <w:r w:rsidRPr="00AD6230">
              <w:rPr>
                <w:rFonts w:ascii="Arial" w:hAnsi="Arial" w:cs="Arial"/>
              </w:rPr>
              <w:t>: 106.66 sati (nastava i završni ispit) + 13.33 sati (priprema) +</w:t>
            </w:r>
            <w:r w:rsidRPr="00AD6230">
              <w:rPr>
                <w:rFonts w:ascii="Arial" w:hAnsi="Arial" w:cs="Arial"/>
                <w:spacing w:val="-39"/>
              </w:rPr>
              <w:t xml:space="preserve"> </w:t>
            </w:r>
            <w:r w:rsidRPr="00AD6230">
              <w:rPr>
                <w:rFonts w:ascii="Arial" w:hAnsi="Arial" w:cs="Arial"/>
              </w:rPr>
              <w:t>30 sati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(dopunski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rad)</w:t>
            </w:r>
          </w:p>
        </w:tc>
      </w:tr>
      <w:tr w:rsidR="00AD6230" w:rsidRPr="00AD6230" w:rsidTr="00AD6230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Obaveze studenata u toku nastave:</w:t>
            </w:r>
            <w:r w:rsidRPr="00AD6230">
              <w:rPr>
                <w:rFonts w:ascii="Arial" w:eastAsia="Times New Roman" w:hAnsi="Arial" w:cs="Arial"/>
                <w:bCs/>
                <w:lang w:val="sr-Latn-ME" w:eastAsia="en-US"/>
              </w:rPr>
              <w:t xml:space="preserve"> </w:t>
            </w: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Prisustvo i aktivno učešće u teorijskoj i praktičnoj nastavi, kao i svim oblicima provjere znanja je obavezno.</w:t>
            </w:r>
          </w:p>
        </w:tc>
      </w:tr>
      <w:tr w:rsidR="00AD6230" w:rsidRPr="00AD6230" w:rsidTr="00AD623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Literatura:</w:t>
            </w:r>
          </w:p>
          <w:p w:rsidR="00AD6230" w:rsidRPr="00AD6230" w:rsidRDefault="00AD6230" w:rsidP="00AD623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Nenad Ugrešić. Farmakoterapija za farmaceute, Farmaceutski fakultet Beograd 2021.</w:t>
            </w:r>
          </w:p>
          <w:p w:rsidR="00AD6230" w:rsidRPr="00AD6230" w:rsidRDefault="00AD6230" w:rsidP="00AD623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Igor Francetić. Farmakoterapijski priručnik, Medicinska naklada Zagreb 2015.</w:t>
            </w:r>
          </w:p>
          <w:p w:rsidR="00AD6230" w:rsidRPr="00AD6230" w:rsidRDefault="00AD6230" w:rsidP="00AD623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Tomislav Kažić. Klinička farmakologija. Farmakoterapija. Integra 2015.</w:t>
            </w:r>
          </w:p>
        </w:tc>
      </w:tr>
      <w:tr w:rsidR="00AD6230" w:rsidRPr="00AD6230" w:rsidTr="00AD623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Ishodi učenja (usklađeni sa ishodima za studijski program):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Primjena stručnih znanja i sposobnosti pri savjetovanju o farmakoterapiji. Informisanje i savjetovanje pacijenata o efikasnosti i bezbjednosti ljekova.</w:t>
            </w:r>
          </w:p>
        </w:tc>
      </w:tr>
      <w:tr w:rsidR="00AD6230" w:rsidRPr="00AD6230" w:rsidTr="00AD623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Oblici provjere znanja i ocjenjivanje: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Kolokvijum I: 0-20 poena. Kolokvijum II: 0-20 poena. Izrada i prezentacija seminarskog rada: 0-10 poena. Završni ispit se polaže usmeno (0-50 poena). Prelazna ocjena se dobija ako se kumulativano sakupi min 51 poen.</w:t>
            </w:r>
          </w:p>
        </w:tc>
      </w:tr>
      <w:tr w:rsidR="00AD6230" w:rsidRPr="00AD6230" w:rsidTr="00AD6230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sr-Latn-ME" w:eastAsia="en-U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Ime i prezime nastavnika i saradnika: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 xml:space="preserve">Doc. dr sc. med. spec. Snežana Mugoša </w:t>
            </w:r>
          </w:p>
        </w:tc>
      </w:tr>
      <w:tr w:rsidR="00AD6230" w:rsidRPr="00AD6230" w:rsidTr="00AD6230">
        <w:trPr>
          <w:trHeight w:val="5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 xml:space="preserve">Specifičnosti koje je potrebno naglasiti za predmet: </w:t>
            </w: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Nema.</w:t>
            </w:r>
          </w:p>
        </w:tc>
      </w:tr>
      <w:tr w:rsidR="00AD6230" w:rsidRPr="00AD6230" w:rsidTr="00AD6230">
        <w:trPr>
          <w:trHeight w:val="5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ME"/>
              </w:rPr>
            </w:pPr>
            <w:r w:rsidRPr="00AD6230">
              <w:rPr>
                <w:rFonts w:ascii="Arial" w:hAnsi="Arial" w:cs="Arial"/>
                <w:bCs/>
                <w:iCs/>
                <w:lang w:val="sr-Latn-ME"/>
              </w:rPr>
              <w:t>Napomena (ukoliko je potrebno): Nema.</w:t>
            </w:r>
            <w:r w:rsidRPr="00AD6230">
              <w:rPr>
                <w:rFonts w:ascii="Arial" w:hAnsi="Arial" w:cs="Arial"/>
                <w:lang w:val="sr-Latn-ME"/>
              </w:rPr>
              <w:tab/>
            </w:r>
          </w:p>
        </w:tc>
      </w:tr>
    </w:tbl>
    <w:p w:rsidR="00AD6230" w:rsidRDefault="00AD6230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Pr="00AD6230" w:rsidRDefault="006A1497" w:rsidP="00AD6230">
      <w:pPr>
        <w:rPr>
          <w:rFonts w:ascii="Arial" w:hAnsi="Arial" w:cs="Arial"/>
          <w:lang w:val="sr-Latn-ME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AD6230" w:rsidRPr="00AD6230" w:rsidTr="00AD6230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6230" w:rsidRPr="00AD6230" w:rsidRDefault="00AD6230" w:rsidP="00AD6230">
            <w:pPr>
              <w:spacing w:line="276" w:lineRule="auto"/>
              <w:rPr>
                <w:rFonts w:ascii="Arial" w:hAnsi="Arial" w:cs="Arial"/>
                <w:lang w:val="sr-Latn-RS" w:eastAsia="en-US"/>
              </w:rPr>
            </w:pPr>
          </w:p>
        </w:tc>
      </w:tr>
      <w:tr w:rsidR="00AD6230" w:rsidRPr="00AD6230" w:rsidTr="00AD6230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                         Kozmetologija</w:t>
            </w:r>
          </w:p>
        </w:tc>
      </w:tr>
      <w:tr w:rsidR="00AD6230" w:rsidRPr="00AD6230" w:rsidTr="00AD623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7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AD6230" w:rsidRPr="00AD6230" w:rsidTr="00AD623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6A1497" w:rsidP="006A14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AD6230" w:rsidRPr="00AD6230">
              <w:rPr>
                <w:rFonts w:ascii="Arial" w:hAnsi="Arial" w:cs="Arial"/>
                <w:b/>
                <w:lang w:val="sr-Latn-R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6A14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2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P </w:t>
            </w:r>
            <w:r w:rsidRPr="00AD6230">
              <w:rPr>
                <w:rFonts w:ascii="Arial" w:hAnsi="Arial" w:cs="Arial"/>
                <w:b/>
                <w:lang w:val="sr-Latn-RS"/>
              </w:rPr>
              <w:t>+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2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L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                                FARMACIJA</w:t>
            </w:r>
          </w:p>
        </w:tc>
      </w:tr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                       </w:t>
            </w:r>
          </w:p>
        </w:tc>
      </w:tr>
      <w:tr w:rsidR="00AD6230" w:rsidRPr="00AD6230" w:rsidTr="00AD6230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Upoznavanje sa zakonskim propisima o kozmetičkim sastojcima(sirovinama),kozmetičkim i dermokozmetičkim proizvodima,najvažnijim sirovinama za izradu kozmetičkih i dermokozmetičkih proizvoda,vrstama i oblicima kozmetičkih i dermokozmetičkih proizvoda,postupcima izrade i ispitivanja odabranih grupa kozmetičkih i dermokozmetičkih proizvoda,efektima kozmetičkih i dermokozmetičkih proizvoda na kožu i adnekse kože, pružanje adekvatnih savjeta i preporuka o načinu upotrebe i mogućim neželjenim efektima kozmetičkih i dermokozmetučkih proizvoda.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D6230" w:rsidRPr="00AD6230" w:rsidTr="00AD623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Definicija i istorijat kozmetologije,povezanost sa medicinom i farmacijom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</w:t>
            </w:r>
            <w:r w:rsidRPr="00AD6230">
              <w:rPr>
                <w:rFonts w:ascii="Arial" w:hAnsi="Arial" w:cs="Arial"/>
              </w:rPr>
              <w:t>:</w:t>
            </w:r>
            <w:r w:rsidRPr="00AD6230">
              <w:rPr>
                <w:rFonts w:ascii="Arial" w:eastAsia="Times New Roman" w:hAnsi="Arial" w:cs="Arial"/>
              </w:rPr>
              <w:t xml:space="preserve"> Istorijski pregled razvoja kozmetologije uz gledanje edukativnih filmova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Zakonska regulative vazana za kvalitet sirovina,uslove proizvodnje,registracija,ispitivanja i prometa medicinske  i dekorativne kozmetike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</w:t>
            </w:r>
            <w:r w:rsidRPr="00AD6230">
              <w:rPr>
                <w:rFonts w:ascii="Arial" w:eastAsia="Times New Roman" w:hAnsi="Arial" w:cs="Arial"/>
              </w:rPr>
              <w:t xml:space="preserve"> Praktična procjena kvaliteta kozmetičkih sirovina koje se koriste u izradi medicinske i  dekorativne kozmetike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Sirovine koje se koriste za izradu kozmetičkih preparata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</w:t>
            </w:r>
            <w:r w:rsidRPr="00AD6230">
              <w:rPr>
                <w:rFonts w:ascii="Arial" w:eastAsia="Times New Roman" w:hAnsi="Arial" w:cs="Arial"/>
              </w:rPr>
              <w:t>: Upoznavanje sa zakonskim propisima domaćim i stranim vezanim za procjenu kvaliteta sirovina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Koža preparati za njegu i čišćenje kože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Praktična izrada preparata sa odabranim kozmetičkim sirovina za primjenu na koži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</w:rPr>
              <w:t>Dermokozmetički preparati za zaštitu  kože od sunca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Procjena kvaliteta i odabir odgovarajućeg filteta prilikom izrade preparata za zaštitu kože od sunca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</w:rPr>
              <w:t>Kozmetički preparati za kosu,dezodoransi i antiperspiranti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Praktični osvrt na štetnost po zdravlje određenih ekscipijenasa koji se nalaze u prepratima za kosu ,dezodoransima  i antiperspirantima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</w:rPr>
              <w:t>Dermokozmetički preparati za njegu kože beba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Osvrt na strukturu kože beba i praktična izrada preparata za primjenu na kožu beba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</w:rPr>
              <w:t>Kozmetički preparati za zube i zubnu duplju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lastRenderedPageBreak/>
              <w:t xml:space="preserve">VIII nedjelja 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Procjena novih tehnologija koje se koriste za izradu preparata za primjenu u zubnu duplju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Dekorativna kozmetika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Praktična izrada preparata dekorativne kozmetike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Akne ,vrste i uzroci nastanka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Posmatranje edukativnih filmova o vrsti i uzrocima nastanka akni,praktična izrada preparata za tretman određenih oblika akni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Način liječenja akni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Kozmetička procjena novih preparata na tržištu koji se koriste u tretmanu akni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</w:rPr>
              <w:t>Bolesti koje se ispoljavaju na koži kako ih prepoznati,i kako u tom slučaju njegovati kožu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Praktična izrada preparata za njegu oboljele kože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Miris i istorijat tehnologije izrade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Osvrt na tehnologiju izrade parfema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</w:rPr>
              <w:t>Sapuni,mirisi,aromatična ulja,aromaterapija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</w:t>
            </w:r>
            <w:r w:rsidRPr="00AD6230">
              <w:rPr>
                <w:rFonts w:ascii="Arial" w:eastAsia="Times New Roman" w:hAnsi="Arial" w:cs="Arial"/>
              </w:rPr>
              <w:t xml:space="preserve"> Praktična izrada sapuna,aromatičnih ulja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Završni ispit praktični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</w:rPr>
              <w:t>Završni ispit</w:t>
            </w:r>
          </w:p>
        </w:tc>
      </w:tr>
      <w:tr w:rsidR="00AD6230" w:rsidRPr="00AD6230" w:rsidTr="00AD623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       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</w:rPr>
              <w:t>Interaktivna predavanja,praktična nastava,(izrada preparata po receptu nakon postavljanja dijagnoze o uzroku oštećenja kože)</w:t>
            </w:r>
          </w:p>
        </w:tc>
      </w:tr>
      <w:tr w:rsidR="00AD6230" w:rsidRPr="00AD6230" w:rsidTr="00AD6230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AD6230" w:rsidRPr="00AD6230" w:rsidTr="00AD6230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AD6230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5  kredita x 40/30 = 6.66 sati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 xml:space="preserve">    2 sata vježbi</w:t>
            </w:r>
          </w:p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ME"/>
              </w:rPr>
            </w:pPr>
            <w:r w:rsidRPr="00AD6230">
              <w:rPr>
                <w:rFonts w:ascii="Arial" w:hAnsi="Arial" w:cs="Arial"/>
                <w:bCs/>
                <w:lang w:val="sr-Latn-RS"/>
              </w:rPr>
              <w:t>2.66 sati samostalni rada i konsultacija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AD6230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>Nastava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</w:t>
            </w:r>
            <w:r w:rsidRPr="00AD62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završni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ispit</w:t>
            </w:r>
            <w:r w:rsidRPr="00AD6230">
              <w:rPr>
                <w:rFonts w:ascii="Arial" w:hAnsi="Arial" w:cs="Arial"/>
              </w:rPr>
              <w:t xml:space="preserve">:(6.66 sati) x 16 = </w:t>
            </w:r>
            <w:r w:rsidRPr="00AD6230">
              <w:rPr>
                <w:rFonts w:ascii="Arial" w:hAnsi="Arial" w:cs="Arial"/>
                <w:b/>
                <w:u w:val="single"/>
              </w:rPr>
              <w:t>106.66 sati</w:t>
            </w:r>
            <w:r w:rsidRPr="00AD6230">
              <w:rPr>
                <w:rFonts w:ascii="Arial" w:hAnsi="Arial" w:cs="Arial"/>
                <w:b/>
                <w:spacing w:val="-38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 xml:space="preserve">Neophodne pripreme </w:t>
            </w:r>
            <w:r w:rsidRPr="00AD6230">
              <w:rPr>
                <w:rFonts w:ascii="Arial" w:hAnsi="Arial" w:cs="Arial"/>
              </w:rPr>
              <w:t>prije početka semestra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(administracija,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upis, ovjera):</w:t>
            </w:r>
          </w:p>
          <w:p w:rsidR="00AD6230" w:rsidRPr="00AD6230" w:rsidRDefault="00AD6230" w:rsidP="00AD6230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</w:rPr>
              <w:t>(6.66 sati)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x</w:t>
            </w:r>
            <w:r w:rsidRPr="00AD6230">
              <w:rPr>
                <w:rFonts w:ascii="Arial" w:hAnsi="Arial" w:cs="Arial"/>
                <w:spacing w:val="44"/>
              </w:rPr>
              <w:t xml:space="preserve"> </w:t>
            </w:r>
            <w:r w:rsidRPr="00AD6230">
              <w:rPr>
                <w:rFonts w:ascii="Arial" w:hAnsi="Arial" w:cs="Arial"/>
              </w:rPr>
              <w:t>2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=</w:t>
            </w:r>
            <w:r w:rsidRPr="00AD6230">
              <w:rPr>
                <w:rFonts w:ascii="Arial" w:hAnsi="Arial" w:cs="Arial"/>
                <w:spacing w:val="83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13.33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sati</w:t>
            </w:r>
          </w:p>
          <w:p w:rsidR="00AD6230" w:rsidRPr="00AD6230" w:rsidRDefault="00AD6230" w:rsidP="00AD6230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  <w:b/>
              </w:rPr>
              <w:t>Ukupno</w:t>
            </w:r>
            <w:r w:rsidRPr="00AD62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opterećenje za predmet</w:t>
            </w:r>
            <w:r w:rsidRPr="00AD6230">
              <w:rPr>
                <w:rFonts w:ascii="Arial" w:hAnsi="Arial" w:cs="Arial"/>
              </w:rPr>
              <w:t xml:space="preserve">: </w:t>
            </w:r>
            <w:r w:rsidRPr="00AD6230">
              <w:rPr>
                <w:rFonts w:ascii="Arial" w:hAnsi="Arial" w:cs="Arial"/>
                <w:b/>
                <w:u w:val="single"/>
              </w:rPr>
              <w:t>5 x</w:t>
            </w:r>
            <w:r w:rsidRPr="00AD623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30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=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150 sati</w:t>
            </w:r>
          </w:p>
          <w:p w:rsidR="00AD6230" w:rsidRPr="00AD6230" w:rsidRDefault="00AD6230" w:rsidP="00AD6230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>Struktura</w:t>
            </w:r>
            <w:r w:rsidRPr="00AD62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opterećenja</w:t>
            </w:r>
            <w:r w:rsidRPr="00AD6230">
              <w:rPr>
                <w:rFonts w:ascii="Arial" w:hAnsi="Arial" w:cs="Arial"/>
              </w:rPr>
              <w:t>: 106.66 sati (nastava i završni ispit) + 13.33 sati (priprema) +</w:t>
            </w:r>
            <w:r w:rsidRPr="00AD6230">
              <w:rPr>
                <w:rFonts w:ascii="Arial" w:hAnsi="Arial" w:cs="Arial"/>
                <w:spacing w:val="-39"/>
              </w:rPr>
              <w:t xml:space="preserve"> </w:t>
            </w:r>
            <w:r w:rsidRPr="00AD6230">
              <w:rPr>
                <w:rFonts w:ascii="Arial" w:hAnsi="Arial" w:cs="Arial"/>
              </w:rPr>
              <w:t>30 sati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(dopunski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rad)</w:t>
            </w:r>
          </w:p>
        </w:tc>
      </w:tr>
      <w:tr w:rsidR="00AD6230" w:rsidRPr="00AD6230" w:rsidTr="00AD6230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FFFFF" w:themeFill="background1"/>
              </w:rPr>
              <w:t>Prisustvo teorijskoj i praktičnoj nastavi je obavezno. Priprema i prezentacija seminara je obavezna.</w:t>
            </w:r>
          </w:p>
        </w:tc>
      </w:tr>
      <w:tr w:rsidR="00AD6230" w:rsidRPr="00AD6230" w:rsidTr="00AD623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Vasiljević D,Savić S,Đorđević LJ,Krajišnik D,Priručnik iz kozmetologije, Nauka, Beograd,2009.Rieger MM, Harry Cosmetology,2000, 8th ed,Chemical Publishing Co, Inc,New York. Vuleta G, farmaceutska tehnologija sa biofarmacijom-priručnikza praktičnu nastavu:emulzije, suspenzije, polučvrsti preparati za spoljašnju upotrebu,Nauka,Beograd,2007. Pregledni i stručni radovi iz domaćih i međunarodnih časopisa (Arhiv za farmaciju, Int J Cosmet Sci, Cosmetic and Toiletries, Cosmetic Deramatology)</w:t>
            </w:r>
          </w:p>
        </w:tc>
      </w:tr>
      <w:tr w:rsidR="00AD6230" w:rsidRPr="00AD6230" w:rsidTr="00AD623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Ishodi učenja (usklađeni sa ishodima za studijski program):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1. Poznaje zakonsku regativu o kozmetičkim proizvodima i dermokozmetičkim preparatima;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2. Definiše vrste i oblike kozmetičkih proizvoda;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3. Poznaje postupke proizvodnje i ispitivanja kvaliteta kozmetičkih i dermokozmetičkih preparata;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 xml:space="preserve">4. Prepoznaje efekte kozmetičkih proizvoda na koži i adneksima kože;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 xml:space="preserve">5. Informiše pacijenta o djelovanju kozmetičkih proizvoda i daje savjete o njihovom izboru i primjeni;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</w:rPr>
              <w:t>6. Prepoznaje potencijalno neželjene efekte kozmetičkih proizvoda</w:t>
            </w:r>
          </w:p>
        </w:tc>
      </w:tr>
      <w:tr w:rsidR="00AD6230" w:rsidRPr="00AD6230" w:rsidTr="00AD623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Cs/>
              </w:rPr>
              <w:t>Prisustvo na predavanjima: (0-5) poena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bCs/>
              </w:rPr>
            </w:pPr>
            <w:r w:rsidRPr="00AD6230">
              <w:rPr>
                <w:rFonts w:ascii="Arial" w:hAnsi="Arial" w:cs="Arial"/>
                <w:bCs/>
              </w:rPr>
              <w:t>Prisustvo i aktivnost na vježbama: (0-15) poena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Cs/>
              </w:rPr>
              <w:t>Seminar: (0-10) poena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Cs/>
              </w:rPr>
              <w:t>Kolokvijum: (0-20)  poena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bCs/>
              </w:rPr>
            </w:pPr>
            <w:r w:rsidRPr="00AD6230">
              <w:rPr>
                <w:rFonts w:ascii="Arial" w:hAnsi="Arial" w:cs="Arial"/>
                <w:bCs/>
              </w:rPr>
              <w:t>Završni ispit: (0-50) poena</w:t>
            </w:r>
          </w:p>
        </w:tc>
      </w:tr>
      <w:tr w:rsidR="00AD6230" w:rsidRPr="00AD6230" w:rsidTr="00AD6230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Prof.dr Zorica Potpara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Dr pharm.spec Nataša Radonjić</w:t>
            </w:r>
          </w:p>
        </w:tc>
      </w:tr>
      <w:tr w:rsidR="00AD6230" w:rsidRPr="00AD6230" w:rsidTr="00AD6230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 /</w:t>
            </w:r>
          </w:p>
        </w:tc>
      </w:tr>
      <w:tr w:rsidR="00AD6230" w:rsidRPr="00AD6230" w:rsidTr="00AD62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 xml:space="preserve">Dodatne informacije o predmetu mogu se dobiti kod predmetnog nastavnika. </w:t>
            </w:r>
          </w:p>
        </w:tc>
      </w:tr>
    </w:tbl>
    <w:p w:rsidR="00AD6230" w:rsidRDefault="00AD6230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A61919" w:rsidRDefault="00A61919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A61919" w:rsidRPr="00A61919" w:rsidTr="007C2C4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1919" w:rsidRPr="00A61919" w:rsidRDefault="00A61919" w:rsidP="00A61919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A61919" w:rsidRPr="00A61919" w:rsidTr="007C2C4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6191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 w:rsidR="009729C8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</w:t>
            </w:r>
            <w:bookmarkStart w:id="0" w:name="_GoBack"/>
            <w:bookmarkEnd w:id="0"/>
            <w:r w:rsidRPr="00A61919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Statistika u farmaciji</w:t>
            </w:r>
          </w:p>
        </w:tc>
      </w:tr>
      <w:tr w:rsidR="00A61919" w:rsidRPr="00A61919" w:rsidTr="007C2C4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61919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61919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61919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A6191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61919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61919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A61919" w:rsidRPr="00A61919" w:rsidTr="007C2C4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61919">
              <w:rPr>
                <w:rFonts w:ascii="Arial" w:hAnsi="Arial" w:cs="Arial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61919">
              <w:rPr>
                <w:rFonts w:ascii="Arial" w:hAnsi="Arial" w:cs="Arial"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61919">
              <w:rPr>
                <w:rFonts w:ascii="Arial" w:hAnsi="Arial" w:cs="Arial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6191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P </w:t>
            </w:r>
            <w:r w:rsidRPr="00A61919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A6191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146"/>
        <w:gridCol w:w="5988"/>
      </w:tblGrid>
      <w:tr w:rsidR="00A61919" w:rsidRPr="00A61919" w:rsidTr="00A61919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Farmacija</w:t>
            </w:r>
          </w:p>
        </w:tc>
      </w:tr>
      <w:tr w:rsidR="00A61919" w:rsidRPr="00A61919" w:rsidTr="00A6191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</w:t>
            </w:r>
          </w:p>
        </w:tc>
      </w:tr>
      <w:tr w:rsidR="00A61919" w:rsidRPr="00A61919" w:rsidTr="00A61919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A61919">
              <w:rPr>
                <w:rFonts w:ascii="Arial" w:hAnsi="Arial" w:cs="Arial"/>
                <w:shd w:val="clear" w:color="auto" w:fill="FFFFFF"/>
              </w:rPr>
              <w:t>Usvajanje osnovnih pojmova i metoda statistike, interpretacija i analiza statističkih rezultata</w:t>
            </w:r>
          </w:p>
        </w:tc>
      </w:tr>
      <w:tr w:rsidR="00A61919" w:rsidRPr="00A61919" w:rsidTr="00A6191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61919" w:rsidRPr="00A61919" w:rsidTr="00A61919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61919" w:rsidRPr="00A61919" w:rsidTr="00A61919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 xml:space="preserve">Populacija i uzorak. Uređivanje i prezentacija podataka. Vježbe: </w:t>
            </w:r>
            <w:r w:rsidRPr="00A61919">
              <w:rPr>
                <w:rFonts w:ascii="Arial" w:hAnsi="Arial" w:cs="Arial"/>
                <w:shd w:val="clear" w:color="auto" w:fill="FFFFFF"/>
              </w:rPr>
              <w:t>Prezentacija statističkih podataka. Korišćenje odgovarajućeg softvera</w:t>
            </w:r>
          </w:p>
        </w:tc>
      </w:tr>
      <w:tr w:rsidR="00A61919" w:rsidRPr="00A61919" w:rsidTr="00A61919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Definicija vjerovatnoće. Uslovna vjerovatnoća. Primjeri. Vježbe prate predavanja</w:t>
            </w:r>
          </w:p>
        </w:tc>
      </w:tr>
      <w:tr w:rsidR="00A61919" w:rsidRPr="00A61919" w:rsidTr="00A61919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Slučajna promjenljiva. Primjeri. Vježbe prate predavanja</w:t>
            </w:r>
          </w:p>
        </w:tc>
      </w:tr>
      <w:tr w:rsidR="00A61919" w:rsidRPr="00A61919" w:rsidTr="00A61919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Matematičko očekivanje. Disperzija. Standardna devijacija. Primjeri. Vježbe prate predavanja</w:t>
            </w:r>
          </w:p>
        </w:tc>
      </w:tr>
      <w:tr w:rsidR="00A61919" w:rsidRPr="00A61919" w:rsidTr="00A61919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Binomna raspodjela. Normalna raspodjela. Vježbe prate predavanja</w:t>
            </w:r>
          </w:p>
        </w:tc>
      </w:tr>
      <w:tr w:rsidR="00A61919" w:rsidRPr="00A61919" w:rsidTr="00A61919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Studentova raspodjela. Hi-kvadrat raspodjela. Vježbe prate predavanja</w:t>
            </w:r>
          </w:p>
        </w:tc>
      </w:tr>
      <w:tr w:rsidR="00A61919" w:rsidRPr="00A61919" w:rsidTr="00A61919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Statističke mjere (mjere centralne tendencije, mjere varijabilnosti).. Vježbe prate predavanja</w:t>
            </w:r>
          </w:p>
        </w:tc>
      </w:tr>
      <w:tr w:rsidR="00A61919" w:rsidRPr="00A61919" w:rsidTr="00A61919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Kolokvijum. Vježbe prate predavanja</w:t>
            </w:r>
          </w:p>
        </w:tc>
      </w:tr>
      <w:tr w:rsidR="00A61919" w:rsidRPr="00A61919" w:rsidTr="00A61919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Intervali povjerenja. Primjeri. Vježbe prate predavanja</w:t>
            </w:r>
          </w:p>
        </w:tc>
      </w:tr>
      <w:tr w:rsidR="00A61919" w:rsidRPr="00A61919" w:rsidTr="00A61919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Testiranje statističkih hipoteza. Primjeri. Vježbe prate predavanja</w:t>
            </w:r>
          </w:p>
        </w:tc>
      </w:tr>
      <w:tr w:rsidR="00A61919" w:rsidRPr="00A61919" w:rsidTr="00A61919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Testiranje statističkih hipoteza - nastavak. Primjeri. Vježbe prate predavanja</w:t>
            </w:r>
          </w:p>
        </w:tc>
      </w:tr>
      <w:tr w:rsidR="00A61919" w:rsidRPr="00A61919" w:rsidTr="00A61919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Neparametarski testovi. Primjeri. Vježbe prate predavanja</w:t>
            </w:r>
          </w:p>
        </w:tc>
      </w:tr>
      <w:tr w:rsidR="00A61919" w:rsidRPr="00A61919" w:rsidTr="00A61919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Popravak kolokvijuma. Vježbe prate predavanja</w:t>
            </w:r>
          </w:p>
        </w:tc>
      </w:tr>
      <w:tr w:rsidR="00A61919" w:rsidRPr="00A61919" w:rsidTr="00A61919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Koeficijent korelacije slučajnih promjenljivih. Vježbe prate predavanja</w:t>
            </w:r>
          </w:p>
        </w:tc>
      </w:tr>
      <w:tr w:rsidR="00A61919" w:rsidRPr="00A61919" w:rsidTr="00A61919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Linearna i nelinearna regresija. Vježbe prate predavanja</w:t>
            </w:r>
          </w:p>
        </w:tc>
      </w:tr>
      <w:tr w:rsidR="00A61919" w:rsidRPr="00A61919" w:rsidTr="00A6191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61919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A61919">
              <w:rPr>
                <w:rFonts w:ascii="Arial" w:hAnsi="Arial" w:cs="Arial"/>
                <w:shd w:val="clear" w:color="auto" w:fill="FFFFFF"/>
              </w:rPr>
              <w:t>Predavanja, vježbe, konsultacije, samostalni rad studenata</w:t>
            </w:r>
          </w:p>
        </w:tc>
      </w:tr>
      <w:tr w:rsidR="00A61919" w:rsidRPr="00A61919" w:rsidTr="00A6191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1919" w:rsidRPr="00A61919" w:rsidRDefault="00A61919" w:rsidP="00A61919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6191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A61919" w:rsidRPr="00A61919" w:rsidTr="00A61919">
        <w:trPr>
          <w:cantSplit/>
          <w:trHeight w:val="755"/>
        </w:trPr>
        <w:tc>
          <w:tcPr>
            <w:tcW w:w="193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6191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A61919" w:rsidRPr="00A61919" w:rsidRDefault="00A61919" w:rsidP="00A6191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A61919" w:rsidRPr="00A61919" w:rsidRDefault="00A61919" w:rsidP="00A61919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61919">
              <w:rPr>
                <w:rFonts w:ascii="Arial" w:hAnsi="Arial" w:cs="Arial"/>
                <w:lang w:val="sr-Latn-RS"/>
              </w:rPr>
              <w:t xml:space="preserve">2 kredita x 40/30 = 2,66 sata. </w:t>
            </w:r>
          </w:p>
          <w:p w:rsidR="00A61919" w:rsidRPr="00A61919" w:rsidRDefault="00A61919" w:rsidP="00A61919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61919">
              <w:rPr>
                <w:rFonts w:ascii="Arial" w:hAnsi="Arial" w:cs="Arial"/>
                <w:lang w:val="sr-Latn-RS"/>
              </w:rPr>
              <w:t xml:space="preserve">Struktura: 1 sat predavanja, </w:t>
            </w:r>
          </w:p>
          <w:p w:rsidR="00A61919" w:rsidRPr="00A61919" w:rsidRDefault="00A61919" w:rsidP="00A61919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61919">
              <w:rPr>
                <w:rFonts w:ascii="Arial" w:hAnsi="Arial" w:cs="Arial"/>
                <w:lang w:val="sr-Latn-RS"/>
              </w:rPr>
              <w:t>1 sat vježbi,</w:t>
            </w:r>
          </w:p>
          <w:p w:rsidR="00A61919" w:rsidRPr="00A61919" w:rsidRDefault="00A61919" w:rsidP="00A61919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A61919">
              <w:rPr>
                <w:rFonts w:ascii="Arial" w:hAnsi="Arial" w:cs="Arial"/>
                <w:lang w:val="sr-Latn-RS"/>
              </w:rPr>
              <w:t xml:space="preserve"> 0.66 sati samostalni rad</w:t>
            </w:r>
          </w:p>
        </w:tc>
        <w:tc>
          <w:tcPr>
            <w:tcW w:w="30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6191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A61919" w:rsidRPr="00A61919" w:rsidRDefault="00A61919" w:rsidP="00A6191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A61919">
              <w:rPr>
                <w:rFonts w:ascii="Arial" w:hAnsi="Arial" w:cs="Arial"/>
                <w:b/>
              </w:rPr>
              <w:t>Nastava</w:t>
            </w:r>
            <w:r w:rsidRPr="00A6191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61919">
              <w:rPr>
                <w:rFonts w:ascii="Arial" w:hAnsi="Arial" w:cs="Arial"/>
                <w:b/>
              </w:rPr>
              <w:t>i</w:t>
            </w:r>
            <w:r w:rsidRPr="00A6191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61919">
              <w:rPr>
                <w:rFonts w:ascii="Arial" w:hAnsi="Arial" w:cs="Arial"/>
                <w:b/>
              </w:rPr>
              <w:t>završni</w:t>
            </w:r>
            <w:r w:rsidRPr="00A6191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61919">
              <w:rPr>
                <w:rFonts w:ascii="Arial" w:hAnsi="Arial" w:cs="Arial"/>
                <w:b/>
              </w:rPr>
              <w:t>ispit</w:t>
            </w:r>
            <w:r w:rsidRPr="00A61919">
              <w:rPr>
                <w:rFonts w:ascii="Arial" w:hAnsi="Arial" w:cs="Arial"/>
              </w:rPr>
              <w:t xml:space="preserve">: (2,66 sata) x 16 = </w:t>
            </w:r>
            <w:r w:rsidRPr="00A61919">
              <w:rPr>
                <w:rFonts w:ascii="Arial" w:hAnsi="Arial" w:cs="Arial"/>
                <w:b/>
                <w:u w:val="single"/>
              </w:rPr>
              <w:t>42,56 sat</w:t>
            </w:r>
            <w:r w:rsidRPr="00A61919">
              <w:rPr>
                <w:rFonts w:ascii="Arial" w:hAnsi="Arial" w:cs="Arial"/>
                <w:b/>
                <w:spacing w:val="-38"/>
              </w:rPr>
              <w:t xml:space="preserve">i </w:t>
            </w:r>
          </w:p>
          <w:p w:rsidR="00A61919" w:rsidRPr="00A61919" w:rsidRDefault="00A61919" w:rsidP="00A6191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61919">
              <w:rPr>
                <w:rFonts w:ascii="Arial" w:hAnsi="Arial" w:cs="Arial"/>
                <w:b/>
              </w:rPr>
              <w:t xml:space="preserve">Neophodne pripreme </w:t>
            </w:r>
            <w:r w:rsidRPr="00A61919">
              <w:rPr>
                <w:rFonts w:ascii="Arial" w:hAnsi="Arial" w:cs="Arial"/>
              </w:rPr>
              <w:t>prije početka semestra</w:t>
            </w:r>
            <w:r w:rsidRPr="00A61919">
              <w:rPr>
                <w:rFonts w:ascii="Arial" w:hAnsi="Arial" w:cs="Arial"/>
                <w:spacing w:val="1"/>
              </w:rPr>
              <w:t xml:space="preserve"> </w:t>
            </w:r>
            <w:r w:rsidRPr="00A61919">
              <w:rPr>
                <w:rFonts w:ascii="Arial" w:hAnsi="Arial" w:cs="Arial"/>
              </w:rPr>
              <w:t>(administracija,</w:t>
            </w:r>
            <w:r w:rsidRPr="00A61919">
              <w:rPr>
                <w:rFonts w:ascii="Arial" w:hAnsi="Arial" w:cs="Arial"/>
                <w:spacing w:val="-1"/>
              </w:rPr>
              <w:t xml:space="preserve"> </w:t>
            </w:r>
            <w:r w:rsidRPr="00A61919">
              <w:rPr>
                <w:rFonts w:ascii="Arial" w:hAnsi="Arial" w:cs="Arial"/>
              </w:rPr>
              <w:t>upis, ovjera): (2,66 sati)</w:t>
            </w:r>
            <w:r w:rsidRPr="00A61919">
              <w:rPr>
                <w:rFonts w:ascii="Arial" w:hAnsi="Arial" w:cs="Arial"/>
                <w:spacing w:val="-1"/>
              </w:rPr>
              <w:t xml:space="preserve"> </w:t>
            </w:r>
            <w:r w:rsidRPr="00A61919">
              <w:rPr>
                <w:rFonts w:ascii="Arial" w:hAnsi="Arial" w:cs="Arial"/>
              </w:rPr>
              <w:t>x</w:t>
            </w:r>
            <w:r w:rsidRPr="00A61919">
              <w:rPr>
                <w:rFonts w:ascii="Arial" w:hAnsi="Arial" w:cs="Arial"/>
                <w:spacing w:val="44"/>
              </w:rPr>
              <w:t xml:space="preserve"> </w:t>
            </w:r>
            <w:r w:rsidRPr="00A61919">
              <w:rPr>
                <w:rFonts w:ascii="Arial" w:hAnsi="Arial" w:cs="Arial"/>
              </w:rPr>
              <w:t>2</w:t>
            </w:r>
            <w:r w:rsidRPr="00A61919">
              <w:rPr>
                <w:rFonts w:ascii="Arial" w:hAnsi="Arial" w:cs="Arial"/>
                <w:spacing w:val="-1"/>
              </w:rPr>
              <w:t xml:space="preserve"> </w:t>
            </w:r>
            <w:r w:rsidRPr="00A61919">
              <w:rPr>
                <w:rFonts w:ascii="Arial" w:hAnsi="Arial" w:cs="Arial"/>
              </w:rPr>
              <w:t>=</w:t>
            </w:r>
            <w:r w:rsidRPr="00A61919">
              <w:rPr>
                <w:rFonts w:ascii="Arial" w:hAnsi="Arial" w:cs="Arial"/>
                <w:spacing w:val="83"/>
              </w:rPr>
              <w:t xml:space="preserve"> </w:t>
            </w:r>
            <w:r w:rsidRPr="00A61919">
              <w:rPr>
                <w:rFonts w:ascii="Arial" w:hAnsi="Arial" w:cs="Arial"/>
                <w:b/>
                <w:u w:val="single"/>
              </w:rPr>
              <w:t>5,32</w:t>
            </w:r>
            <w:r w:rsidRPr="00A61919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61919">
              <w:rPr>
                <w:rFonts w:ascii="Arial" w:hAnsi="Arial" w:cs="Arial"/>
                <w:b/>
                <w:u w:val="single"/>
              </w:rPr>
              <w:t>sati</w:t>
            </w:r>
          </w:p>
          <w:p w:rsidR="00A61919" w:rsidRPr="00A61919" w:rsidRDefault="00A61919" w:rsidP="00A61919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A61919">
              <w:rPr>
                <w:rFonts w:ascii="Arial" w:hAnsi="Arial" w:cs="Arial"/>
                <w:b/>
              </w:rPr>
              <w:t>Ukupno</w:t>
            </w:r>
            <w:r w:rsidRPr="00A6191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61919">
              <w:rPr>
                <w:rFonts w:ascii="Arial" w:hAnsi="Arial" w:cs="Arial"/>
                <w:b/>
              </w:rPr>
              <w:t>opterećenje za predmet</w:t>
            </w:r>
            <w:r w:rsidRPr="00A61919">
              <w:rPr>
                <w:rFonts w:ascii="Arial" w:hAnsi="Arial" w:cs="Arial"/>
              </w:rPr>
              <w:t xml:space="preserve">: </w:t>
            </w:r>
            <w:r w:rsidRPr="00A61919">
              <w:rPr>
                <w:rFonts w:ascii="Arial" w:hAnsi="Arial" w:cs="Arial"/>
                <w:b/>
                <w:u w:val="single"/>
              </w:rPr>
              <w:t>2 x</w:t>
            </w:r>
            <w:r w:rsidRPr="00A61919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61919">
              <w:rPr>
                <w:rFonts w:ascii="Arial" w:hAnsi="Arial" w:cs="Arial"/>
                <w:b/>
                <w:u w:val="single"/>
              </w:rPr>
              <w:t>30</w:t>
            </w:r>
            <w:r w:rsidRPr="00A61919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61919">
              <w:rPr>
                <w:rFonts w:ascii="Arial" w:hAnsi="Arial" w:cs="Arial"/>
                <w:b/>
                <w:u w:val="single"/>
              </w:rPr>
              <w:t>=</w:t>
            </w:r>
            <w:r w:rsidRPr="00A61919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61919">
              <w:rPr>
                <w:rFonts w:ascii="Arial" w:hAnsi="Arial" w:cs="Arial"/>
                <w:b/>
                <w:u w:val="single"/>
              </w:rPr>
              <w:t>60 sati</w:t>
            </w:r>
          </w:p>
          <w:p w:rsidR="00A61919" w:rsidRPr="00A61919" w:rsidRDefault="00A61919" w:rsidP="00A61919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A61919">
              <w:rPr>
                <w:rFonts w:ascii="Arial" w:hAnsi="Arial" w:cs="Arial"/>
                <w:b/>
              </w:rPr>
              <w:t>Struktura</w:t>
            </w:r>
            <w:r w:rsidRPr="00A6191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61919">
              <w:rPr>
                <w:rFonts w:ascii="Arial" w:hAnsi="Arial" w:cs="Arial"/>
                <w:b/>
              </w:rPr>
              <w:t>opterećenja</w:t>
            </w:r>
            <w:r w:rsidRPr="00A61919">
              <w:rPr>
                <w:rFonts w:ascii="Arial" w:hAnsi="Arial" w:cs="Arial"/>
              </w:rPr>
              <w:t>: 42,56 sati (nastava i završni ispit) + 5,32 sati (priprema) +</w:t>
            </w:r>
            <w:r w:rsidRPr="00A61919">
              <w:rPr>
                <w:rFonts w:ascii="Arial" w:hAnsi="Arial" w:cs="Arial"/>
                <w:spacing w:val="-39"/>
              </w:rPr>
              <w:t xml:space="preserve"> </w:t>
            </w:r>
            <w:r w:rsidRPr="00A61919">
              <w:rPr>
                <w:rFonts w:ascii="Arial" w:hAnsi="Arial" w:cs="Arial"/>
              </w:rPr>
              <w:t>12 sati</w:t>
            </w:r>
            <w:r w:rsidRPr="00A61919">
              <w:rPr>
                <w:rFonts w:ascii="Arial" w:hAnsi="Arial" w:cs="Arial"/>
                <w:spacing w:val="1"/>
              </w:rPr>
              <w:t xml:space="preserve"> </w:t>
            </w:r>
            <w:r w:rsidRPr="00A61919">
              <w:rPr>
                <w:rFonts w:ascii="Arial" w:hAnsi="Arial" w:cs="Arial"/>
              </w:rPr>
              <w:t>(dopunski</w:t>
            </w:r>
            <w:r w:rsidRPr="00A61919">
              <w:rPr>
                <w:rFonts w:ascii="Arial" w:hAnsi="Arial" w:cs="Arial"/>
                <w:spacing w:val="1"/>
              </w:rPr>
              <w:t xml:space="preserve"> </w:t>
            </w:r>
            <w:r w:rsidRPr="00A61919">
              <w:rPr>
                <w:rFonts w:ascii="Arial" w:hAnsi="Arial" w:cs="Arial"/>
              </w:rPr>
              <w:t>rad)</w:t>
            </w:r>
          </w:p>
        </w:tc>
      </w:tr>
      <w:tr w:rsidR="00A61919" w:rsidRPr="00A61919" w:rsidTr="00A61919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Obaveze studenata u toku nastave:</w:t>
            </w:r>
          </w:p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Studenti su obavezni da pohađaju nastavu, rade kolokvijum i završni ispit</w:t>
            </w:r>
          </w:p>
        </w:tc>
      </w:tr>
      <w:tr w:rsidR="00A61919" w:rsidRPr="00A61919" w:rsidTr="00A61919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A61919" w:rsidRPr="00A61919" w:rsidRDefault="00A61919" w:rsidP="00A61919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61919">
              <w:rPr>
                <w:rFonts w:ascii="Arial" w:hAnsi="Arial" w:cs="Arial"/>
                <w:shd w:val="clear" w:color="auto" w:fill="FFFFFF"/>
              </w:rPr>
              <w:t xml:space="preserve">.Z. Lozanov-Crvenković, Statistika u farmaciji, Univerzitet u Novom Sadu, Medicinski fakultet, 2007; </w:t>
            </w:r>
          </w:p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FFFFF"/>
              </w:rPr>
              <w:t>2. A. Škrbo, J. Pandžo, D. Završnik, Statistika za farmaceute, Univerzitet u Sarajevu, Farmaceutski fakultet, 2004</w:t>
            </w:r>
          </w:p>
        </w:tc>
      </w:tr>
      <w:tr w:rsidR="00A61919" w:rsidRPr="00A61919" w:rsidTr="00A61919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A61919" w:rsidRPr="00A61919" w:rsidRDefault="00A61919" w:rsidP="00A61919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61919">
              <w:rPr>
                <w:rFonts w:ascii="Arial" w:hAnsi="Arial" w:cs="Arial"/>
                <w:shd w:val="clear" w:color="auto" w:fill="FFFFFF"/>
              </w:rPr>
              <w:t>1.Razumije i objasni tabelarno i grafički predstavljene podatke;.</w:t>
            </w:r>
          </w:p>
          <w:p w:rsidR="00A61919" w:rsidRPr="00A61919" w:rsidRDefault="00A61919" w:rsidP="00A61919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61919">
              <w:rPr>
                <w:rFonts w:ascii="Arial" w:hAnsi="Arial" w:cs="Arial"/>
                <w:shd w:val="clear" w:color="auto" w:fill="FFFFFF"/>
              </w:rPr>
              <w:t xml:space="preserve"> 2. Poznaje osnovne pojmove statistike (populacija, uzorak) i podjelu statistike na deskriptivnu statistiku i statističku analizu, tehnike prikupljanja podataka, pojmove teorije vjerovatnoća i njihovu ulogu u statističkoj analizi (slučajni događaj, slučajna promjenljiva, funkcija raspodjele, gustina raspodjele); </w:t>
            </w:r>
          </w:p>
          <w:p w:rsidR="00A61919" w:rsidRPr="00A61919" w:rsidRDefault="00A61919" w:rsidP="00A61919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61919">
              <w:rPr>
                <w:rFonts w:ascii="Arial" w:hAnsi="Arial" w:cs="Arial"/>
                <w:shd w:val="clear" w:color="auto" w:fill="FFFFFF"/>
              </w:rPr>
              <w:t xml:space="preserve">3.Poznaje pojmove vezane za numeričke karakteristike slučajnih promjenljivih i odgovarajuće pojmove statistike (matematičko očekivanje, različite srednje vrijednosti, disperzija), zna da samostalno prikupi podatke o nekoj populaciji i da ih prezentira; </w:t>
            </w:r>
          </w:p>
          <w:p w:rsidR="00A61919" w:rsidRPr="00A61919" w:rsidRDefault="00A61919" w:rsidP="00A61919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61919">
              <w:rPr>
                <w:rFonts w:ascii="Arial" w:hAnsi="Arial" w:cs="Arial"/>
                <w:shd w:val="clear" w:color="auto" w:fill="FFFFFF"/>
              </w:rPr>
              <w:t>4. Koristi znanja u analizi statističkih podataka, zna da formuliše parametarske statističke hipoteze i kako da testira hipoteze;</w:t>
            </w:r>
          </w:p>
          <w:p w:rsidR="00A61919" w:rsidRPr="00A61919" w:rsidRDefault="00A61919" w:rsidP="00A61919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61919">
              <w:rPr>
                <w:rFonts w:ascii="Arial" w:hAnsi="Arial" w:cs="Arial"/>
                <w:shd w:val="clear" w:color="auto" w:fill="FFFFFF"/>
              </w:rPr>
              <w:t xml:space="preserve"> 5. Zna da izvede zaključke o numeričkim karakteristikama populacije na osnovu uzorka, protumači značenje numeričkih karakteristika uzorka i smisao parametarskih testova; </w:t>
            </w:r>
          </w:p>
          <w:p w:rsidR="00A61919" w:rsidRPr="00A61919" w:rsidRDefault="00A61919" w:rsidP="00A61919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61919">
              <w:rPr>
                <w:rFonts w:ascii="Arial" w:hAnsi="Arial" w:cs="Arial"/>
                <w:shd w:val="clear" w:color="auto" w:fill="FFFFFF"/>
              </w:rPr>
              <w:t xml:space="preserve">6. Zna da formuliše neparametarske statističke hipoteze i da uradi odgovarajuće testove, poznaje metod linearne regresije i analizu varijanse; </w:t>
            </w:r>
          </w:p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hAnsi="Arial" w:cs="Arial"/>
                <w:shd w:val="clear" w:color="auto" w:fill="FFFFFF"/>
              </w:rPr>
              <w:t>7. Predloži i uradi, u saradnji</w:t>
            </w:r>
          </w:p>
        </w:tc>
      </w:tr>
      <w:tr w:rsidR="00A61919" w:rsidRPr="00A61919" w:rsidTr="00A61919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A61919" w:rsidRPr="00A61919" w:rsidRDefault="00A61919" w:rsidP="00A61919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 xml:space="preserve">Aktivnost na časovima i rad domaćih zadataka 5+5=10 poena; </w:t>
            </w:r>
          </w:p>
          <w:p w:rsidR="00A61919" w:rsidRPr="00A61919" w:rsidRDefault="00A61919" w:rsidP="00A61919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>Kolokvijum 40 poena;</w:t>
            </w:r>
          </w:p>
          <w:p w:rsidR="00A61919" w:rsidRPr="00A61919" w:rsidRDefault="00A61919" w:rsidP="00A61919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61919">
              <w:rPr>
                <w:rFonts w:ascii="Arial" w:hAnsi="Arial" w:cs="Arial"/>
                <w:shd w:val="clear" w:color="auto" w:fill="F9F9F9"/>
              </w:rPr>
              <w:t xml:space="preserve">Završni ispit 50 poena. </w:t>
            </w:r>
          </w:p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="Times New Roman" w:hAnsi="Arial" w:cs="Arial"/>
              </w:rPr>
              <w:t xml:space="preserve">Ocjena:               A               B               C               D               E              F                                      Broj poena:     90-100       80-89        70-79         60-69        50-59       &lt; 50                         </w:t>
            </w:r>
            <w:r w:rsidRPr="00A61919">
              <w:rPr>
                <w:rFonts w:ascii="Arial" w:eastAsiaTheme="minorHAnsi" w:hAnsi="Arial" w:cs="Arial"/>
              </w:rPr>
              <w:t>Prelazna ocjena se dobija ako se  kumulativno sakupi min 50 poena</w:t>
            </w:r>
          </w:p>
        </w:tc>
      </w:tr>
      <w:tr w:rsidR="00A61919" w:rsidRPr="00A61919" w:rsidTr="00A61919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A61919" w:rsidRPr="00A61919" w:rsidTr="00A61919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6191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A61919" w:rsidRPr="00A61919" w:rsidTr="00A6191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spacing w:after="0"/>
              <w:ind w:left="1152"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A61919">
              <w:rPr>
                <w:rFonts w:ascii="Arial" w:hAnsi="Arial" w:cs="Arial"/>
                <w:bCs/>
                <w:i/>
                <w:iCs/>
                <w:lang w:val="sr-Latn-RS"/>
              </w:rPr>
              <w:t>Napomena (ukoliko je potrebno):</w:t>
            </w:r>
          </w:p>
        </w:tc>
      </w:tr>
    </w:tbl>
    <w:p w:rsidR="00A61919" w:rsidRPr="00A61919" w:rsidRDefault="00A61919" w:rsidP="00A61919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A61919" w:rsidRDefault="00A61919" w:rsidP="00AD6230">
      <w:pPr>
        <w:rPr>
          <w:rFonts w:ascii="Arial" w:hAnsi="Arial" w:cs="Arial"/>
        </w:rPr>
      </w:pPr>
    </w:p>
    <w:p w:rsidR="00A61919" w:rsidRDefault="00A61919" w:rsidP="00AD6230">
      <w:pPr>
        <w:rPr>
          <w:rFonts w:ascii="Arial" w:hAnsi="Arial" w:cs="Arial"/>
        </w:rPr>
      </w:pPr>
    </w:p>
    <w:p w:rsidR="00A61919" w:rsidRDefault="00A61919" w:rsidP="00AD6230">
      <w:pPr>
        <w:rPr>
          <w:rFonts w:ascii="Arial" w:hAnsi="Arial" w:cs="Arial"/>
        </w:rPr>
      </w:pPr>
    </w:p>
    <w:p w:rsidR="00A61919" w:rsidRPr="00AD6230" w:rsidRDefault="00A61919" w:rsidP="00AD6230">
      <w:pPr>
        <w:rPr>
          <w:rFonts w:ascii="Arial" w:hAnsi="Arial" w:cs="Arial"/>
        </w:rPr>
      </w:pPr>
    </w:p>
    <w:tbl>
      <w:tblPr>
        <w:tblStyle w:val="TableGrid3"/>
        <w:tblW w:w="9772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08"/>
      </w:tblGrid>
      <w:tr w:rsidR="00AD6230" w:rsidRPr="00AD6230" w:rsidTr="00AD6230">
        <w:trPr>
          <w:trHeight w:val="55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6230" w:rsidRPr="00AD6230" w:rsidRDefault="00AD6230" w:rsidP="00AD623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AD6230" w:rsidRPr="00AD6230" w:rsidTr="00AD6230">
        <w:trPr>
          <w:trHeight w:val="425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 Farmaceutska tehnologija III</w:t>
            </w:r>
          </w:p>
        </w:tc>
      </w:tr>
      <w:tr w:rsidR="00AD6230" w:rsidRPr="00AD6230" w:rsidTr="00AD623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7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AD6230" w:rsidRPr="00AD6230" w:rsidTr="00AD623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VIII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6A1497" w:rsidP="006A14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AD6230" w:rsidRPr="00AD6230">
              <w:rPr>
                <w:rFonts w:ascii="Arial" w:hAnsi="Arial" w:cs="Arial"/>
                <w:b/>
                <w:lang w:val="sr-Latn-RS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2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P </w:t>
            </w:r>
            <w:r w:rsidRPr="00AD6230">
              <w:rPr>
                <w:rFonts w:ascii="Arial" w:hAnsi="Arial" w:cs="Arial"/>
                <w:b/>
                <w:lang w:val="sr-Latn-RS"/>
              </w:rPr>
              <w:t>+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3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L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Farmacija</w:t>
            </w:r>
          </w:p>
        </w:tc>
      </w:tr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  Nema</w:t>
            </w:r>
          </w:p>
        </w:tc>
      </w:tr>
      <w:tr w:rsidR="00AD6230" w:rsidRPr="00AD6230" w:rsidTr="00AD6230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bCs/>
                <w:iCs/>
                <w:lang w:val="en-US" w:eastAsia="en-US"/>
              </w:rPr>
              <w:t xml:space="preserve">Upoznavanje sa vrstama, sastavom, tehnološkim postupcima izrade i farmaceutsko-tehnološkim ispitivanjima farmaceutskih oblika za rektalnu, vaginalnu primjenu, aerosola, čvrstih farmaceutskih oblika, preparata sa </w:t>
            </w:r>
            <w:r w:rsidRPr="00AD6230">
              <w:rPr>
                <w:rFonts w:ascii="Arial" w:eastAsia="Calibri" w:hAnsi="Arial" w:cs="Arial"/>
                <w:lang w:val="en-US" w:eastAsia="en-US"/>
              </w:rPr>
              <w:t>modifikovanim oslobadjanjem ljekovite supstance i terapijskih sistema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2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Rektalni farmaceutski oblici</w:t>
            </w:r>
          </w:p>
        </w:tc>
      </w:tr>
      <w:tr w:rsidR="00AD6230" w:rsidRPr="00AD6230" w:rsidTr="00AD6230">
        <w:trPr>
          <w:cantSplit/>
          <w:trHeight w:val="143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Uvodna laboratorijska vježba</w:t>
            </w:r>
          </w:p>
        </w:tc>
      </w:tr>
      <w:tr w:rsidR="00AD6230" w:rsidRPr="00AD6230" w:rsidTr="00AD6230">
        <w:trPr>
          <w:cantSplit/>
          <w:trHeight w:val="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Vaginalni farmaceutski oblici</w:t>
            </w:r>
          </w:p>
        </w:tc>
      </w:tr>
      <w:tr w:rsidR="00AD6230" w:rsidRPr="00AD6230" w:rsidTr="00AD6230">
        <w:trPr>
          <w:cantSplit/>
          <w:trHeight w:val="1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Izrada rektalnih preparata; određivanje faktora istiskivanja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Aerosoli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Izrada vaginalnih preparata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Osobine praškova značajne za izradu čvrstih farmaceutskih oblika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Tečni preparati za inhalaciju; Praškovi za inhalaciju; Farmaceutski preparati pakovani pod pritiskom (Aerosoli)</w:t>
            </w:r>
          </w:p>
        </w:tc>
      </w:tr>
      <w:tr w:rsidR="00AD6230" w:rsidRPr="00AD6230" w:rsidTr="00AD6230">
        <w:trPr>
          <w:cantSplit/>
          <w:trHeight w:val="1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Kapsule</w:t>
            </w:r>
          </w:p>
        </w:tc>
      </w:tr>
      <w:tr w:rsidR="00AD6230" w:rsidRPr="00AD6230" w:rsidTr="00AD6230">
        <w:trPr>
          <w:cantSplit/>
          <w:trHeight w:val="6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Izrada i ispitivanje kapsula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Kapsule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Izrada kalcijum-alginatnih hidrogel mikročestica postupkom in situ geliranja; ispitivanje sposobnosti bubrenja i pH osetljivosti kalcijum-alginatnih mikročestica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Kolokvijum I. Pelete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Izrada i ispitivanje granulata</w:t>
            </w:r>
          </w:p>
        </w:tc>
      </w:tr>
      <w:tr w:rsidR="00AD6230" w:rsidRPr="00AD6230" w:rsidTr="00AD6230">
        <w:trPr>
          <w:cantSplit/>
          <w:trHeight w:val="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Tablete, definicije, osobine, opšte karakteristike</w:t>
            </w:r>
          </w:p>
        </w:tc>
      </w:tr>
      <w:tr w:rsidR="00AD6230" w:rsidRPr="00AD6230" w:rsidTr="00AD6230">
        <w:trPr>
          <w:cantSplit/>
          <w:trHeight w:val="1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Izrada i ispitivanje tableta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Vrste tableta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Izrada i ispitivanje tableta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Pomoćne materije za izradu tableta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Ispitivanje brzine rastvaranja ljekovite supstance iz čvrstih farmaceutskih oblika</w:t>
            </w:r>
          </w:p>
        </w:tc>
      </w:tr>
      <w:tr w:rsidR="00AD6230" w:rsidRPr="00AD6230" w:rsidTr="00AD6230">
        <w:trPr>
          <w:cantSplit/>
          <w:trHeight w:val="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iCs/>
              </w:rPr>
              <w:t>Metode za izradu tableta</w:t>
            </w:r>
          </w:p>
        </w:tc>
      </w:tr>
      <w:tr w:rsidR="00AD6230" w:rsidRPr="00AD6230" w:rsidTr="00AD6230">
        <w:trPr>
          <w:cantSplit/>
          <w:trHeight w:val="1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Biofarmaceutska karakterizacija ljekova; ispitivanje rastvorljivosti; određivanje particionog koeficijenta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Ispitivanje tableta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Farmaceutsko- tehnološka ispitivanja tableta</w:t>
            </w:r>
          </w:p>
        </w:tc>
      </w:tr>
      <w:tr w:rsidR="00AD6230" w:rsidRPr="00AD6230" w:rsidTr="00AD6230">
        <w:trPr>
          <w:cantSplit/>
          <w:trHeight w:val="10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lastRenderedPageBreak/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Kolokvijum II. Preparati sa modifikovanim oslobadjanjem ljekovite supstance</w:t>
            </w:r>
          </w:p>
        </w:tc>
      </w:tr>
      <w:tr w:rsidR="00AD6230" w:rsidRPr="00AD6230" w:rsidTr="00AD6230">
        <w:trPr>
          <w:cantSplit/>
          <w:trHeight w:val="1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Opšta razmatranja pri dizajniranju preparata sa modifikovanim oslobadjanjem ljekovite supstance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Terapijski sistemi za oralnu primjenu ljekova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Tehnologije za oralnu primjenu ljekova</w:t>
            </w:r>
          </w:p>
        </w:tc>
      </w:tr>
      <w:tr w:rsidR="00AD6230" w:rsidRPr="00AD6230" w:rsidTr="00AD6230">
        <w:trPr>
          <w:cantSplit/>
          <w:trHeight w:val="10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iCs/>
              </w:rPr>
              <w:t>Pripreme za Završni ispit</w:t>
            </w:r>
          </w:p>
        </w:tc>
      </w:tr>
      <w:tr w:rsidR="00AD6230" w:rsidRPr="00AD6230" w:rsidTr="00AD6230">
        <w:trPr>
          <w:cantSplit/>
          <w:trHeight w:val="1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Praktični ispit</w:t>
            </w:r>
          </w:p>
        </w:tc>
      </w:tr>
      <w:tr w:rsidR="00AD6230" w:rsidRPr="00AD6230" w:rsidTr="00AD623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>Metode obrazovanja: Predavanja, laboratorijske vježbe,  konsultacije, praktična izrada preparata.</w:t>
            </w:r>
          </w:p>
        </w:tc>
      </w:tr>
      <w:tr w:rsidR="00AD6230" w:rsidRPr="00AD6230" w:rsidTr="00AD6230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AD6230" w:rsidRPr="00AD6230" w:rsidTr="00AD6230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Cs/>
                <w:lang w:val="sr-Latn-RS"/>
              </w:rPr>
              <w:t>Nedjeljno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Cs/>
                <w:lang w:val="sr-Latn-RS"/>
              </w:rPr>
              <w:t>7 kredita x 40/30 = 9.33 sati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Cs/>
                <w:lang w:val="sr-Latn-RS"/>
              </w:rPr>
              <w:t xml:space="preserve"> Struktura: 2 sata predavanja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Cs/>
                <w:lang w:val="sr-Latn-RS"/>
              </w:rPr>
              <w:t xml:space="preserve">3 sata vježbi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Cs/>
                <w:lang w:val="sr-Latn-RS"/>
              </w:rPr>
              <w:t>4.33 sati samostalnog rada studenata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AD6230">
              <w:rPr>
                <w:rFonts w:ascii="Arial" w:hAnsi="Arial" w:cs="Arial"/>
                <w:b/>
              </w:rPr>
              <w:t>Nastava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</w:t>
            </w:r>
            <w:r w:rsidRPr="00AD62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završni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ispit</w:t>
            </w:r>
            <w:r w:rsidRPr="00AD6230">
              <w:rPr>
                <w:rFonts w:ascii="Arial" w:hAnsi="Arial" w:cs="Arial"/>
              </w:rPr>
              <w:t xml:space="preserve">:(9,33 sati) x 16 = </w:t>
            </w:r>
            <w:r w:rsidRPr="00AD6230">
              <w:rPr>
                <w:rFonts w:ascii="Arial" w:hAnsi="Arial" w:cs="Arial"/>
                <w:b/>
                <w:u w:val="single"/>
              </w:rPr>
              <w:t>149,33 sati</w:t>
            </w:r>
            <w:r w:rsidRPr="00AD6230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 xml:space="preserve">Neophodne pripreme </w:t>
            </w:r>
            <w:r w:rsidRPr="00AD6230">
              <w:rPr>
                <w:rFonts w:ascii="Arial" w:hAnsi="Arial" w:cs="Arial"/>
              </w:rPr>
              <w:t>prije početka semestra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(administracija,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upis, ovjera): (9,33 sati)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x</w:t>
            </w:r>
            <w:r w:rsidRPr="00AD6230">
              <w:rPr>
                <w:rFonts w:ascii="Arial" w:hAnsi="Arial" w:cs="Arial"/>
                <w:spacing w:val="44"/>
              </w:rPr>
              <w:t xml:space="preserve"> </w:t>
            </w:r>
            <w:r w:rsidRPr="00AD6230">
              <w:rPr>
                <w:rFonts w:ascii="Arial" w:hAnsi="Arial" w:cs="Arial"/>
              </w:rPr>
              <w:t>2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=</w:t>
            </w:r>
            <w:r w:rsidRPr="00AD6230">
              <w:rPr>
                <w:rFonts w:ascii="Arial" w:hAnsi="Arial" w:cs="Arial"/>
                <w:spacing w:val="83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18,66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sati</w:t>
            </w:r>
          </w:p>
          <w:p w:rsidR="00AD6230" w:rsidRPr="00AD6230" w:rsidRDefault="00AD6230" w:rsidP="00AD6230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  <w:b/>
              </w:rPr>
              <w:t>Ukupno</w:t>
            </w:r>
            <w:r w:rsidRPr="00AD62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opterećenje za predmet</w:t>
            </w:r>
            <w:r w:rsidRPr="00AD6230">
              <w:rPr>
                <w:rFonts w:ascii="Arial" w:hAnsi="Arial" w:cs="Arial"/>
              </w:rPr>
              <w:t xml:space="preserve">: </w:t>
            </w:r>
            <w:r w:rsidRPr="00AD6230">
              <w:rPr>
                <w:rFonts w:ascii="Arial" w:hAnsi="Arial" w:cs="Arial"/>
                <w:b/>
                <w:u w:val="single"/>
              </w:rPr>
              <w:t>7 x</w:t>
            </w:r>
            <w:r w:rsidRPr="00AD623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30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=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210 sati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Struktura</w:t>
            </w:r>
            <w:r w:rsidRPr="00AD6230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opterećenja</w:t>
            </w:r>
            <w:r w:rsidRPr="00AD6230">
              <w:rPr>
                <w:rFonts w:ascii="Arial" w:hAnsi="Arial" w:cs="Arial"/>
                <w:lang w:val="sr-Latn-RS"/>
              </w:rPr>
              <w:t>: 149,33 sati (nastava i završni ispit) + 18,66 sati (priprema) +</w:t>
            </w:r>
            <w:r w:rsidRPr="00AD6230"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lang w:val="sr-Latn-RS"/>
              </w:rPr>
              <w:t>42 sata</w:t>
            </w:r>
            <w:r w:rsidRPr="00AD6230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lang w:val="sr-Latn-RS"/>
              </w:rPr>
              <w:t>(dopunski</w:t>
            </w:r>
            <w:r w:rsidRPr="00AD6230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AD6230" w:rsidRPr="00AD6230" w:rsidTr="00AD6230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 redovno pohađanje nastave i vježbi</w:t>
            </w:r>
          </w:p>
        </w:tc>
      </w:tr>
      <w:tr w:rsidR="00AD6230" w:rsidRPr="00AD6230" w:rsidTr="00AD623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Calibri" w:hAnsi="Arial" w:cs="Arial"/>
                <w:bCs/>
                <w:iCs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bCs/>
                <w:iCs/>
                <w:lang w:val="en-US" w:eastAsia="en-US"/>
              </w:rPr>
              <w:t>1.Đurić Z. Farmaceutska tehnologija sa biofarmacijom, I deo, Nijansa, Zemun, 2004.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Calibri" w:hAnsi="Arial" w:cs="Arial"/>
                <w:bCs/>
                <w:iCs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bCs/>
                <w:iCs/>
                <w:lang w:val="en-US" w:eastAsia="en-US"/>
              </w:rPr>
              <w:t>2.  Parojčić J., Ibrić S., Đurić Z. Farmaceutska tehnologija sa biofarmacijom (Biofarmacija-Tablete-Kapsule), priručnik za praktičnu nastavu, Konstisi, Beograd, 2006.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bCs/>
                <w:iCs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bCs/>
                <w:iCs/>
                <w:lang w:val="en-US" w:eastAsia="en-US"/>
              </w:rPr>
              <w:t>3. Allen L.V. Popovich N.G. Ansel H.C., Ansel s Pharmaceutical Dosage Forms and Drug Delivery Systems, Ninth edition, Lippinciot Williams and Wilkins, Philadelphia 2011.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bCs/>
                <w:iCs/>
                <w:lang w:val="en-US" w:eastAsia="en-US"/>
              </w:rPr>
              <w:t xml:space="preserve">4. Swarbrick J., Encyclopedia of Pharmaceutical Technology, Third edition, </w:t>
            </w:r>
            <w:r w:rsidRPr="00AD6230">
              <w:rPr>
                <w:rFonts w:ascii="Arial" w:eastAsia="Calibri" w:hAnsi="Arial" w:cs="Arial"/>
                <w:lang w:val="en-US" w:eastAsia="en-US"/>
              </w:rPr>
              <w:t>Informa Healthcare USA, New York 2007.</w:t>
            </w:r>
          </w:p>
          <w:p w:rsidR="00AD6230" w:rsidRPr="00AD6230" w:rsidRDefault="00AD6230" w:rsidP="00AD6230">
            <w:pPr>
              <w:tabs>
                <w:tab w:val="left" w:pos="1260"/>
              </w:tabs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D6230" w:rsidRPr="00AD6230" w:rsidTr="00AD623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Calibri" w:hAnsi="Arial" w:cs="Arial"/>
                <w:b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Očekuje se da student: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1.Prepozna različite vrste, osobine i uloge pomoćnih supstanci u izradi čvrstih farmaceutskih oblika ljekova;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2.Prepozna vrste i karakteristike različitih čvrstih farmaceutskih preparata (kapsule, tablete, pelete,preparati sa modifikovanim oslobađanjem lijeka, supozitorije i vagitorije, preparati za inhalaciju); 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3.Izradi čvrste farmaceutske preparate; </w:t>
            </w:r>
          </w:p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4.Izvrši farmaceutsko-tehnološka i biofarmaceutska ispitivanja čvrstih farmaceutskih preparata.</w:t>
            </w:r>
          </w:p>
        </w:tc>
      </w:tr>
      <w:tr w:rsidR="00AD6230" w:rsidRPr="00AD6230" w:rsidTr="00AD623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AD6230" w:rsidRPr="00AD6230" w:rsidRDefault="00AD6230" w:rsidP="00AD62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</w:rPr>
              <w:t>Prisustvo i aktivnost u toku predavanja: 0-5 poena</w:t>
            </w:r>
          </w:p>
          <w:p w:rsidR="00AD6230" w:rsidRPr="00AD6230" w:rsidRDefault="00AD6230" w:rsidP="00AD6230">
            <w:pPr>
              <w:numPr>
                <w:ilvl w:val="0"/>
                <w:numId w:val="3"/>
              </w:numPr>
              <w:spacing w:after="0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Praktična nastava: 0-5 poena</w:t>
            </w:r>
          </w:p>
          <w:p w:rsidR="00AD6230" w:rsidRPr="00AD6230" w:rsidRDefault="00AD6230" w:rsidP="00AD6230">
            <w:pPr>
              <w:numPr>
                <w:ilvl w:val="0"/>
                <w:numId w:val="3"/>
              </w:numPr>
              <w:spacing w:after="0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lastRenderedPageBreak/>
              <w:t>Kolokvijum I i II : (0-10)+(0-10) poena</w:t>
            </w:r>
          </w:p>
          <w:p w:rsidR="00AD6230" w:rsidRPr="00AD6230" w:rsidRDefault="00AD6230" w:rsidP="00AD6230">
            <w:pPr>
              <w:numPr>
                <w:ilvl w:val="0"/>
                <w:numId w:val="3"/>
              </w:numPr>
              <w:spacing w:after="0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Praktični dio ispita: (0-20) poena</w:t>
            </w:r>
          </w:p>
          <w:p w:rsidR="00AD6230" w:rsidRPr="00AD6230" w:rsidRDefault="00AD6230" w:rsidP="00AD6230">
            <w:pPr>
              <w:numPr>
                <w:ilvl w:val="0"/>
                <w:numId w:val="3"/>
              </w:numPr>
              <w:spacing w:after="0"/>
              <w:rPr>
                <w:rFonts w:ascii="Arial" w:eastAsia="Calibri" w:hAnsi="Arial" w:cs="Arial"/>
                <w:lang w:val="en-US" w:eastAsia="en-US"/>
              </w:rPr>
            </w:pPr>
            <w:r w:rsidRPr="00AD6230">
              <w:rPr>
                <w:rFonts w:ascii="Arial" w:eastAsia="Calibri" w:hAnsi="Arial" w:cs="Arial"/>
                <w:lang w:val="en-US" w:eastAsia="en-US"/>
              </w:rPr>
              <w:t>Završni ispit: 0-50 poena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lang w:val="en-US" w:eastAsia="en-US"/>
              </w:rPr>
              <w:t xml:space="preserve">Ocjena:              A               B               C               D               E              F                                 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lang w:val="en-US" w:eastAsia="en-US"/>
              </w:rPr>
              <w:t xml:space="preserve">Broj poena:     90-100       80-89        70-79         60-69        50-59       &lt; 50                         </w:t>
            </w:r>
          </w:p>
          <w:p w:rsidR="00AD6230" w:rsidRPr="00AD6230" w:rsidRDefault="00AD6230" w:rsidP="00AD6230">
            <w:pPr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AD6230" w:rsidRPr="00AD6230" w:rsidTr="00AD6230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Ime i prezime nastavnika i saradnika:  Doc. Dr Tanja Vojinović</w:t>
            </w:r>
          </w:p>
        </w:tc>
      </w:tr>
      <w:tr w:rsidR="00AD6230" w:rsidRPr="00AD6230" w:rsidTr="00AD6230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AD6230" w:rsidRPr="00AD6230" w:rsidTr="00AD62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AD6230" w:rsidRDefault="00AD6230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Default="006A1497" w:rsidP="00AD6230">
      <w:pPr>
        <w:rPr>
          <w:rFonts w:ascii="Arial" w:hAnsi="Arial" w:cs="Arial"/>
        </w:rPr>
      </w:pPr>
    </w:p>
    <w:p w:rsidR="006A1497" w:rsidRPr="00AD6230" w:rsidRDefault="006A1497" w:rsidP="00AD623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991"/>
        <w:gridCol w:w="1956"/>
        <w:gridCol w:w="1724"/>
        <w:gridCol w:w="2187"/>
        <w:gridCol w:w="1923"/>
      </w:tblGrid>
      <w:tr w:rsidR="00AD6230" w:rsidRPr="00AD6230" w:rsidTr="00AD6230">
        <w:trPr>
          <w:trHeight w:val="52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6230" w:rsidRPr="00AD6230" w:rsidRDefault="00AD6230" w:rsidP="00AD6230">
            <w:pPr>
              <w:spacing w:line="276" w:lineRule="auto"/>
              <w:rPr>
                <w:rFonts w:ascii="Arial" w:hAnsi="Arial" w:cs="Arial"/>
                <w:b/>
                <w:bCs/>
                <w:lang w:val="sr-Latn-ME" w:eastAsia="en-US"/>
              </w:rPr>
            </w:pPr>
          </w:p>
        </w:tc>
      </w:tr>
      <w:tr w:rsidR="00AD6230" w:rsidRPr="00AD6230" w:rsidTr="00AD6230">
        <w:trPr>
          <w:trHeight w:val="4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Naziv predmeta</w:t>
            </w:r>
            <w:r w:rsidRPr="00AD6230">
              <w:rPr>
                <w:rFonts w:ascii="Arial" w:eastAsia="Times New Roman" w:hAnsi="Arial" w:cs="Arial"/>
                <w:lang w:val="sr-Latn-ME" w:eastAsia="en-US"/>
              </w:rPr>
              <w:t xml:space="preserve">                          </w:t>
            </w: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Farmakoterapija II</w:t>
            </w:r>
          </w:p>
        </w:tc>
      </w:tr>
      <w:tr w:rsidR="00AD6230" w:rsidRPr="00AD6230" w:rsidTr="00AD6230">
        <w:trPr>
          <w:trHeight w:val="13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Šifra predmeta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Status predmeta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Semestar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Broj ECTS kredita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ME" w:eastAsia="en-US"/>
              </w:rPr>
              <w:t>Fond časova</w:t>
            </w:r>
          </w:p>
        </w:tc>
      </w:tr>
      <w:tr w:rsidR="00AD6230" w:rsidRPr="00AD6230" w:rsidTr="00AD6230">
        <w:trPr>
          <w:trHeight w:val="24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lang w:val="sr-Latn-ME"/>
              </w:rPr>
              <w:t>obavezan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6A1497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AD6230" w:rsidRPr="00AD6230">
              <w:rPr>
                <w:rFonts w:ascii="Arial" w:hAnsi="Arial" w:cs="Arial"/>
                <w:b/>
                <w:lang w:val="sr-Latn-ME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6A1497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AD6230" w:rsidRPr="00AD6230">
              <w:rPr>
                <w:rFonts w:ascii="Arial" w:hAnsi="Arial" w:cs="Arial"/>
                <w:b/>
                <w:lang w:val="sr-Latn-ME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AD6230">
              <w:rPr>
                <w:rFonts w:ascii="Arial" w:hAnsi="Arial" w:cs="Arial"/>
                <w:b/>
                <w:lang w:val="sr-Latn-ME"/>
              </w:rPr>
              <w:t>2</w:t>
            </w:r>
            <w:r w:rsidR="006A1497">
              <w:rPr>
                <w:rFonts w:ascii="Arial" w:hAnsi="Arial" w:cs="Arial"/>
                <w:b/>
                <w:lang w:val="sr-Latn-ME"/>
              </w:rPr>
              <w:t xml:space="preserve"> P </w:t>
            </w:r>
            <w:r w:rsidRPr="00AD6230">
              <w:rPr>
                <w:rFonts w:ascii="Arial" w:hAnsi="Arial" w:cs="Arial"/>
                <w:b/>
                <w:lang w:val="sr-Latn-ME"/>
              </w:rPr>
              <w:t>+</w:t>
            </w:r>
            <w:r w:rsidR="006A1497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ME"/>
              </w:rPr>
              <w:t>1</w:t>
            </w:r>
            <w:r w:rsidR="006A1497">
              <w:rPr>
                <w:rFonts w:ascii="Arial" w:hAnsi="Arial" w:cs="Arial"/>
                <w:b/>
                <w:lang w:val="sr-Latn-ME"/>
              </w:rPr>
              <w:t xml:space="preserve"> V </w:t>
            </w:r>
            <w:r w:rsidRPr="00AD6230">
              <w:rPr>
                <w:rFonts w:ascii="Arial" w:hAnsi="Arial" w:cs="Arial"/>
                <w:b/>
                <w:lang w:val="sr-Latn-ME"/>
              </w:rPr>
              <w:t>+</w:t>
            </w:r>
            <w:r w:rsidR="006A1497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ME"/>
              </w:rPr>
              <w:t>1</w:t>
            </w:r>
            <w:r w:rsidR="006A1497">
              <w:rPr>
                <w:rFonts w:ascii="Arial" w:hAnsi="Arial" w:cs="Arial"/>
                <w:b/>
                <w:lang w:val="sr-Latn-ME"/>
              </w:rPr>
              <w:t xml:space="preserve"> L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Studijski programi za koje se organizuje                                     Farmacija</w:t>
            </w:r>
          </w:p>
        </w:tc>
      </w:tr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Uslovljenost drugim predmetima:</w:t>
            </w:r>
            <w:r w:rsidRPr="00AD6230">
              <w:rPr>
                <w:rFonts w:ascii="Arial" w:eastAsia="Times New Roman" w:hAnsi="Arial" w:cs="Arial"/>
                <w:bCs/>
                <w:lang w:val="sr-Latn-ME" w:eastAsia="en-US"/>
              </w:rPr>
              <w:t xml:space="preserve"> </w:t>
            </w: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Farmakologija I, II, Farmakoterapija I</w:t>
            </w:r>
          </w:p>
        </w:tc>
      </w:tr>
      <w:tr w:rsidR="00AD6230" w:rsidRPr="00AD6230" w:rsidTr="00AD6230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 xml:space="preserve">Ciljevi izučavanja predmeta: </w:t>
            </w: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Usvajanje aktuelnih teorijskih i praktičnih stručnih znanja iz kliničke medicine, kao i osposobljavanje studenata da stečena znanja primijene u profesionalnom i naučno-istraživačkom radu. Značajan je razvoj kritičkog mišljenja i sprovođenja dijagnostičkih i terapijskih procedura, kao i razvoj sposobnosti za timski rad.</w:t>
            </w:r>
          </w:p>
        </w:tc>
      </w:tr>
      <w:tr w:rsidR="00AD6230" w:rsidRPr="00AD6230" w:rsidTr="00AD623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Neurologija - Klinička simptomatologija, dijagnostičke metode, farmakoterapija najčešćih neuroloških oboljenja.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neuroloških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Farmakoterapija epilepsija.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epilepsije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Farmakoterapija neurodegenerativnih bolesti (Parkinson-ove, Alzheimer-ove bolesti i multiple skleroze).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neurodegenerativnih bolesti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Farmakoterapija bola i glavobolja.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farmakoterapiji bola i glavobolja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Psihijatrija - Klinička simptomatologija, dijagnostičke metode, farmakoterapija najčešćih psihijatrijskih oboljenja.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psihijatrijskih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Psihoze. Depresija. Anksiozni poremećaji.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psihoza, depresije i anksioznosti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Infektivna oboljenja - Klinička simptomatologija infektivnih bolesti, dijagnostičke metode i farmakoterapija.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Infektivna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Ginekologija- Klinička simptomatologija, dijagnostičke metode, farmakoterapija ginekoloških oboljenja.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lastRenderedPageBreak/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ginekoloških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Farmakoterapija seksualnih disfunkcija.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farmakoterapiji seksualnih disfunkcija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Reumatološke bolesti - Klinička simptomatologija plućnih bolesti, dijagnostičke metode, farmakoterapija reumatoloških oboljenja.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reumatoloških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Sistemske bolesti vezivnog tkiva. Degenerativna oboljenja.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sistemskih bolesti vezivnog tkiva i degenerativnih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Farmakoterapija osteoporoze.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osteoporoze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Očne bolesti - Klinička simptomatologija očnih bolesti, dijagnostičke metode, farmakoterapija bolesti oka. Glaukom. Infekcije oka.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očnih oboljenja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Dermatovenerologija - Klinička simptomatologija, dijagnostičke metode, farmakoterapija oboljenja kože.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oboljenja kože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Predavanja: Farmakoterapija autoimunih oboljenja kože. Infekcije kože.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AD6230">
              <w:rPr>
                <w:rFonts w:ascii="Arial" w:eastAsia="Times New Roman" w:hAnsi="Arial" w:cs="Arial"/>
                <w:lang w:val="sr-Latn-ME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Vježbe: Uloga farmaceuta u liječenju autoimunih oboljenja kože i infekcije kože (anamneza, pristup pacijentu, racionalna farmakoterapija, prikazi slučajeva).</w:t>
            </w:r>
          </w:p>
        </w:tc>
      </w:tr>
      <w:tr w:rsidR="00AD6230" w:rsidRPr="00AD6230" w:rsidTr="00AD623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ME"/>
              </w:rPr>
            </w:pPr>
            <w:r w:rsidRPr="00AD6230">
              <w:rPr>
                <w:rFonts w:ascii="Arial" w:eastAsia="Times New Roman" w:hAnsi="Arial" w:cs="Arial"/>
                <w:b/>
                <w:bCs/>
                <w:iCs/>
                <w:lang w:val="sr-Latn-ME"/>
              </w:rPr>
              <w:t xml:space="preserve">Metode obrazovanja: </w:t>
            </w:r>
            <w:r w:rsidRPr="00AD6230">
              <w:rPr>
                <w:rFonts w:ascii="Arial" w:eastAsia="Times New Roman" w:hAnsi="Arial" w:cs="Arial"/>
                <w:bCs/>
                <w:iCs/>
                <w:lang w:val="sr-Latn-ME"/>
              </w:rPr>
              <w:t>Interaktivna predavanja, praktična nastava, seminari, kolokvijum.</w:t>
            </w:r>
          </w:p>
        </w:tc>
      </w:tr>
      <w:tr w:rsidR="00AD6230" w:rsidRPr="00AD6230" w:rsidTr="00AD6230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AD6230">
              <w:rPr>
                <w:rFonts w:ascii="Arial" w:eastAsia="Times New Roman" w:hAnsi="Arial" w:cs="Arial"/>
                <w:b/>
                <w:bCs/>
                <w:lang w:val="sr-Latn-ME"/>
              </w:rPr>
              <w:t>Opterećenje studenata</w:t>
            </w:r>
          </w:p>
        </w:tc>
      </w:tr>
      <w:tr w:rsidR="00AD6230" w:rsidRPr="00AD6230" w:rsidTr="00AD6230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AD6230">
              <w:rPr>
                <w:rFonts w:ascii="Arial" w:eastAsia="Times New Roman" w:hAnsi="Arial" w:cs="Arial"/>
                <w:u w:val="single"/>
              </w:rPr>
              <w:lastRenderedPageBreak/>
              <w:t>Nedjeljno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5  kredita x 40/30 = 6.66 sati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 xml:space="preserve">    1 sat vježbi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 xml:space="preserve">    1 sat seminar</w:t>
            </w:r>
          </w:p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ME"/>
              </w:rPr>
            </w:pPr>
            <w:r w:rsidRPr="00AD6230">
              <w:rPr>
                <w:rFonts w:ascii="Arial" w:hAnsi="Arial" w:cs="Arial"/>
                <w:bCs/>
                <w:lang w:val="sr-Latn-RS"/>
              </w:rPr>
              <w:t>2.66 sati samostalni rada i konsultacija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ME"/>
              </w:rPr>
            </w:pPr>
            <w:r w:rsidRPr="00AD6230">
              <w:rPr>
                <w:rFonts w:ascii="Arial" w:eastAsia="Times New Roman" w:hAnsi="Arial" w:cs="Arial"/>
                <w:u w:val="single"/>
                <w:lang w:val="sr-Latn-ME"/>
              </w:rPr>
              <w:t>U semestru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>Nastava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</w:t>
            </w:r>
            <w:r w:rsidRPr="00AD62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završni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ispit</w:t>
            </w:r>
            <w:r w:rsidRPr="00AD6230">
              <w:rPr>
                <w:rFonts w:ascii="Arial" w:hAnsi="Arial" w:cs="Arial"/>
              </w:rPr>
              <w:t xml:space="preserve">:(6.66 sati) x 16 = </w:t>
            </w:r>
            <w:r w:rsidRPr="00AD6230">
              <w:rPr>
                <w:rFonts w:ascii="Arial" w:hAnsi="Arial" w:cs="Arial"/>
                <w:b/>
                <w:u w:val="single"/>
              </w:rPr>
              <w:t>106.66 sati</w:t>
            </w:r>
            <w:r w:rsidRPr="00AD6230">
              <w:rPr>
                <w:rFonts w:ascii="Arial" w:hAnsi="Arial" w:cs="Arial"/>
                <w:b/>
                <w:spacing w:val="-38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 xml:space="preserve">Neophodne pripreme </w:t>
            </w:r>
            <w:r w:rsidRPr="00AD6230">
              <w:rPr>
                <w:rFonts w:ascii="Arial" w:hAnsi="Arial" w:cs="Arial"/>
              </w:rPr>
              <w:t>prije početka semestra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(administracija,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upis, ovjera):</w:t>
            </w:r>
          </w:p>
          <w:p w:rsidR="00AD6230" w:rsidRPr="00AD6230" w:rsidRDefault="00AD6230" w:rsidP="00AD6230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</w:rPr>
              <w:t>(6.66 sati)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x</w:t>
            </w:r>
            <w:r w:rsidRPr="00AD6230">
              <w:rPr>
                <w:rFonts w:ascii="Arial" w:hAnsi="Arial" w:cs="Arial"/>
                <w:spacing w:val="44"/>
              </w:rPr>
              <w:t xml:space="preserve"> </w:t>
            </w:r>
            <w:r w:rsidRPr="00AD6230">
              <w:rPr>
                <w:rFonts w:ascii="Arial" w:hAnsi="Arial" w:cs="Arial"/>
              </w:rPr>
              <w:t>2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=</w:t>
            </w:r>
            <w:r w:rsidRPr="00AD6230">
              <w:rPr>
                <w:rFonts w:ascii="Arial" w:hAnsi="Arial" w:cs="Arial"/>
                <w:spacing w:val="83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13.33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sati</w:t>
            </w:r>
          </w:p>
          <w:p w:rsidR="00AD6230" w:rsidRPr="00AD6230" w:rsidRDefault="00AD6230" w:rsidP="00AD6230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  <w:b/>
              </w:rPr>
              <w:t>Ukupno</w:t>
            </w:r>
            <w:r w:rsidRPr="00AD62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opterećenje za predmet</w:t>
            </w:r>
            <w:r w:rsidRPr="00AD6230">
              <w:rPr>
                <w:rFonts w:ascii="Arial" w:hAnsi="Arial" w:cs="Arial"/>
              </w:rPr>
              <w:t xml:space="preserve">: </w:t>
            </w:r>
            <w:r w:rsidRPr="00AD6230">
              <w:rPr>
                <w:rFonts w:ascii="Arial" w:hAnsi="Arial" w:cs="Arial"/>
                <w:b/>
                <w:u w:val="single"/>
              </w:rPr>
              <w:t>5 x</w:t>
            </w:r>
            <w:r w:rsidRPr="00AD623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30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=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150 sati</w:t>
            </w:r>
          </w:p>
          <w:p w:rsidR="00AD6230" w:rsidRPr="00AD6230" w:rsidRDefault="00AD6230" w:rsidP="00AD6230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>Struktura</w:t>
            </w:r>
            <w:r w:rsidRPr="00AD62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opterećenja</w:t>
            </w:r>
            <w:r w:rsidRPr="00AD6230">
              <w:rPr>
                <w:rFonts w:ascii="Arial" w:hAnsi="Arial" w:cs="Arial"/>
              </w:rPr>
              <w:t>: 106.66 sati (nastava i završni ispit) + 13.33 sati (priprema) +</w:t>
            </w:r>
            <w:r w:rsidRPr="00AD6230">
              <w:rPr>
                <w:rFonts w:ascii="Arial" w:hAnsi="Arial" w:cs="Arial"/>
                <w:spacing w:val="-39"/>
              </w:rPr>
              <w:t xml:space="preserve"> </w:t>
            </w:r>
            <w:r w:rsidRPr="00AD6230">
              <w:rPr>
                <w:rFonts w:ascii="Arial" w:hAnsi="Arial" w:cs="Arial"/>
              </w:rPr>
              <w:t>30 sati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(dopunski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rad)</w:t>
            </w:r>
          </w:p>
        </w:tc>
      </w:tr>
      <w:tr w:rsidR="00AD6230" w:rsidRPr="00AD6230" w:rsidTr="00AD6230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Obaveze studenata u toku nastave:</w:t>
            </w:r>
            <w:r w:rsidRPr="00AD6230">
              <w:rPr>
                <w:rFonts w:ascii="Arial" w:eastAsia="Times New Roman" w:hAnsi="Arial" w:cs="Arial"/>
                <w:bCs/>
                <w:lang w:val="sr-Latn-ME" w:eastAsia="en-US"/>
              </w:rPr>
              <w:t xml:space="preserve"> </w:t>
            </w: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Prisustvo i aktivno učešće u teorijskoj i praktičnoj nastavi, kao i svim oblicima provjere znanja je obavezno.</w:t>
            </w:r>
          </w:p>
        </w:tc>
      </w:tr>
      <w:tr w:rsidR="00AD6230" w:rsidRPr="00AD6230" w:rsidTr="00AD623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Literatura:</w:t>
            </w:r>
          </w:p>
          <w:p w:rsidR="00AD6230" w:rsidRPr="00AD6230" w:rsidRDefault="00AD6230" w:rsidP="00AD623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Nenad Ugrešić. Farmakoterapija za farmaceute, Farmaceutski fakultet Beograd 2021.</w:t>
            </w:r>
          </w:p>
          <w:p w:rsidR="00AD6230" w:rsidRPr="00AD6230" w:rsidRDefault="00AD6230" w:rsidP="00AD623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Igor Francetić. Farmakoterapijski priručnik, Medicinska naklada Zagreb 2015.</w:t>
            </w:r>
          </w:p>
          <w:p w:rsidR="00AD6230" w:rsidRPr="00AD6230" w:rsidRDefault="00AD6230" w:rsidP="00AD623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Tomislav Kažić. Klinička farmakologija. Farmakoterapija. Integra 2015.</w:t>
            </w:r>
          </w:p>
        </w:tc>
      </w:tr>
      <w:tr w:rsidR="00AD6230" w:rsidRPr="00AD6230" w:rsidTr="00AD623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Ishodi učenja (usklađeni sa ishodima za studijski program):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Primjena stručnih znanja i sposobnosti pri savjetovanju o farmakoterapiji. Informisanje i savjetovanje pacijenata o efikasnosti i bezbjednosti ljekova.</w:t>
            </w:r>
          </w:p>
        </w:tc>
      </w:tr>
      <w:tr w:rsidR="00AD6230" w:rsidRPr="00AD6230" w:rsidTr="00AD623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Oblici provjere znanja i ocjenjivanje: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Kolokvijum I: 0-20 poena. Kolokvijum II: 0-20 poena. Izrada i prezentacija seminarskog rada: 0-10 poena. Završni ispit se polaže usmeno (0-50 poena). Prelazna ocjena se dobija ako se kumulativano sakupi min 51 poen.</w:t>
            </w:r>
          </w:p>
        </w:tc>
      </w:tr>
      <w:tr w:rsidR="00AD6230" w:rsidRPr="00AD6230" w:rsidTr="00AD6230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sr-Latn-ME" w:eastAsia="en-U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Ime i prezime nastavnika i saradnika: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 xml:space="preserve">Doc. dr sc. med. spec. Snežana Mugoša </w:t>
            </w:r>
          </w:p>
        </w:tc>
      </w:tr>
      <w:tr w:rsidR="00AD6230" w:rsidRPr="00AD6230" w:rsidTr="00AD6230">
        <w:trPr>
          <w:trHeight w:val="5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ME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 xml:space="preserve">Specifičnosti koje je potrebno naglasiti za predmet: </w:t>
            </w:r>
            <w:r w:rsidRPr="00AD6230">
              <w:rPr>
                <w:rFonts w:ascii="Arial" w:eastAsiaTheme="minorHAnsi" w:hAnsi="Arial" w:cs="Arial"/>
                <w:bCs/>
                <w:iCs/>
                <w:lang w:val="sr-Latn-ME"/>
              </w:rPr>
              <w:t>Nema.</w:t>
            </w:r>
          </w:p>
        </w:tc>
      </w:tr>
      <w:tr w:rsidR="00AD6230" w:rsidRPr="00AD6230" w:rsidTr="00AD6230">
        <w:trPr>
          <w:trHeight w:val="5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ME"/>
              </w:rPr>
            </w:pPr>
            <w:r w:rsidRPr="00AD6230">
              <w:rPr>
                <w:rFonts w:ascii="Arial" w:hAnsi="Arial" w:cs="Arial"/>
                <w:bCs/>
                <w:iCs/>
                <w:lang w:val="sr-Latn-ME"/>
              </w:rPr>
              <w:t>Napomena (ukoliko je potrebno): Nema.</w:t>
            </w:r>
            <w:r w:rsidRPr="00AD6230">
              <w:rPr>
                <w:rFonts w:ascii="Arial" w:hAnsi="Arial" w:cs="Arial"/>
                <w:lang w:val="sr-Latn-ME"/>
              </w:rPr>
              <w:tab/>
            </w:r>
          </w:p>
        </w:tc>
      </w:tr>
    </w:tbl>
    <w:p w:rsidR="00AD6230" w:rsidRDefault="00AD6230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Default="006A1497" w:rsidP="00AD6230">
      <w:pPr>
        <w:rPr>
          <w:rFonts w:ascii="Arial" w:hAnsi="Arial" w:cs="Arial"/>
          <w:lang w:val="sr-Latn-ME"/>
        </w:rPr>
      </w:pPr>
    </w:p>
    <w:p w:rsidR="006A1497" w:rsidRPr="00AD6230" w:rsidRDefault="006A1497" w:rsidP="00AD6230">
      <w:pPr>
        <w:rPr>
          <w:rFonts w:ascii="Arial" w:hAnsi="Arial" w:cs="Arial"/>
          <w:lang w:val="sr-Latn-ME"/>
        </w:rPr>
      </w:pPr>
    </w:p>
    <w:tbl>
      <w:tblPr>
        <w:tblStyle w:val="TableGrid3"/>
        <w:tblW w:w="9776" w:type="dxa"/>
        <w:tblInd w:w="-34" w:type="dxa"/>
        <w:tblLook w:val="04A0" w:firstRow="1" w:lastRow="0" w:firstColumn="1" w:lastColumn="0" w:noHBand="0" w:noVBand="1"/>
      </w:tblPr>
      <w:tblGrid>
        <w:gridCol w:w="2037"/>
        <w:gridCol w:w="2002"/>
        <w:gridCol w:w="1765"/>
        <w:gridCol w:w="2238"/>
        <w:gridCol w:w="1734"/>
      </w:tblGrid>
      <w:tr w:rsidR="00AD6230" w:rsidRPr="00AD6230" w:rsidTr="00AD6230">
        <w:trPr>
          <w:trHeight w:val="55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6230" w:rsidRPr="00AD6230" w:rsidRDefault="00AD6230" w:rsidP="00AD623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AD6230" w:rsidRPr="00AD6230" w:rsidTr="00AD6230">
        <w:trPr>
          <w:trHeight w:val="428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TOKSIKOLOGIJA SA ANALITIKOM</w:t>
            </w:r>
          </w:p>
        </w:tc>
      </w:tr>
      <w:tr w:rsidR="00AD6230" w:rsidRPr="00AD6230" w:rsidTr="00AD6230">
        <w:trPr>
          <w:trHeight w:val="1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Broj ECTS kredita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AD6230" w:rsidRPr="00AD6230" w:rsidTr="00AD6230">
        <w:trPr>
          <w:trHeight w:val="26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VIII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6A1497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AD6230" w:rsidRPr="00AD6230">
              <w:rPr>
                <w:rFonts w:ascii="Arial" w:hAnsi="Arial" w:cs="Arial"/>
                <w:b/>
                <w:lang w:val="sr-Latn-RS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2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P </w:t>
            </w:r>
            <w:r w:rsidRPr="00AD6230">
              <w:rPr>
                <w:rFonts w:ascii="Arial" w:hAnsi="Arial" w:cs="Arial"/>
                <w:b/>
                <w:lang w:val="sr-Latn-RS"/>
              </w:rPr>
              <w:t>+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3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L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57"/>
        <w:gridCol w:w="4844"/>
      </w:tblGrid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- FARMACIJA</w:t>
            </w:r>
          </w:p>
        </w:tc>
      </w:tr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- nema</w:t>
            </w:r>
          </w:p>
        </w:tc>
      </w:tr>
      <w:tr w:rsidR="00AD6230" w:rsidRPr="00AD6230" w:rsidTr="00AD6230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Upoznavanje, sticanje, shvatanje, primjena, analiza i evaluacija znanja i vještina iz opšte toksikologije i najznačajnijih predstavnika otrova različitih oblasti toksikologije (sudske toksikologije, profesionalne toksikologije, kliničke toksikologije, toksikologije hrane, toksikologije ljekova, ekotoksikologije, analitičke toksikologije, itd).</w:t>
            </w:r>
          </w:p>
        </w:tc>
      </w:tr>
      <w:tr w:rsidR="00AD6230" w:rsidRPr="00AD6230" w:rsidTr="00AD623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Istorijat toksikologije; Definicija otrova; Doze; Podjela otrova, Faktori toksičnosti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Određivanje ugljenmonoksida u krvi metodom po Wolff-u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Sudbina otrova u organizmu – toksikokinetika; Mehanizmi toksičnosti; Vrste trovanja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Određivanje sumpordioksida u vazduhu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Toksikodinamika - dejstvo otrova na pojedine organe; Osnovi mutagenosti, teratogenosti i karcinogenosti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Određivanje azotovih oksida u vazduhu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Osnovi terapije trovanja i antidoti; Toksikološka analiza: od uzorkovanja do tumačenja rezultata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Određivanje metanola u alkoholnom piću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Gasoviti otrovi: ugljenmonoksid, ugljendioksid, hlor, vodoniksulfid, sumpordioksid, azotovi oksidi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Određivanje etanola u krvi; Dokazivanje cijanida u krvi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Lako isparljivi otrovi: Cijanidi, Alkoholi, CS2, Benzen i derivati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Određivanje benzena u vazduhu; Semikvantitativno određivanje fenola u urinu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Hlorovani ugljovodonici, Perzistentni organski zagađivači, Bojni otrovi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Dokazivanje parationa u krvi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Mineralni otrovi. Metali: arsen, živa, olovo, barijum. I kolokvijum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Vježbe:</w:t>
            </w:r>
            <w:r w:rsidRPr="00AD6230">
              <w:rPr>
                <w:rFonts w:ascii="Arial" w:hAnsi="Arial" w:cs="Arial"/>
                <w:shd w:val="clear" w:color="auto" w:fill="FFFFFF"/>
              </w:rPr>
              <w:t>Određivanje žive u namirnicama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Kadmijum, mangan, cink, bakar. Fluoridi. Korozivi.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Određivanje olova u krvi ili urinu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Biljni i sintetski otrovi. Alkalodi, Heterozidi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Određivanje mangana u vodi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Trovanja ljekovima. Sredstva koja izazivaju zavisnost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Određivanje fluorida u urinu ili vodi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Pesticidi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Dokazivanje biljnih i sintetskih otrova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Osnovi ekotoksikologije. II kolokvijum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lastRenderedPageBreak/>
              <w:t>XIII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Određivanje salicilata u urinu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Procjena rizika. Regulativa u toksikologiji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Praktični ispit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7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Završni ispit</w:t>
            </w:r>
          </w:p>
        </w:tc>
      </w:tr>
      <w:tr w:rsidR="00AD6230" w:rsidRPr="00AD6230" w:rsidTr="00AD623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Arial" w:hAnsi="Arial" w:cs="Arial"/>
              </w:rPr>
              <w:t>Predavanja, vježbe, konsulatacije</w:t>
            </w:r>
          </w:p>
        </w:tc>
      </w:tr>
      <w:tr w:rsidR="00AD6230" w:rsidRPr="00AD6230" w:rsidTr="00AD6230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AD6230" w:rsidRPr="00AD6230" w:rsidTr="00AD6230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AD6230" w:rsidRPr="00AD6230" w:rsidRDefault="00AD6230" w:rsidP="00AD6230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AD6230">
              <w:rPr>
                <w:rFonts w:ascii="Arial" w:hAnsi="Arial" w:cs="Arial"/>
                <w:lang w:val="sl-SI"/>
              </w:rPr>
              <w:t>6 kredita x 40/30 = 8 sati</w:t>
            </w:r>
          </w:p>
          <w:p w:rsidR="00AD6230" w:rsidRPr="00AD6230" w:rsidRDefault="00AD6230" w:rsidP="00AD6230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AD6230">
              <w:rPr>
                <w:rFonts w:ascii="Arial" w:hAnsi="Arial" w:cs="Arial"/>
                <w:lang w:val="sl-SI"/>
              </w:rPr>
              <w:t xml:space="preserve">Struktura: 2 sata predavanja </w:t>
            </w:r>
          </w:p>
          <w:p w:rsidR="00AD6230" w:rsidRPr="00AD6230" w:rsidRDefault="00AD6230" w:rsidP="00AD6230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AD6230">
              <w:rPr>
                <w:rFonts w:ascii="Arial" w:hAnsi="Arial" w:cs="Arial"/>
                <w:lang w:val="sl-SI"/>
              </w:rPr>
              <w:t>3 sata  vježbe</w:t>
            </w:r>
          </w:p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l-SI"/>
              </w:rPr>
              <w:t>3 sata samostalni rad</w:t>
            </w:r>
            <w:r w:rsidRPr="00AD6230">
              <w:rPr>
                <w:rFonts w:ascii="Arial" w:eastAsia="Times New Roman" w:hAnsi="Arial" w:cs="Arial"/>
                <w:u w:val="single"/>
                <w:lang w:val="sr-Latn-RS"/>
              </w:rPr>
              <w:t xml:space="preserve"> 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AD6230">
              <w:rPr>
                <w:rFonts w:ascii="Arial" w:hAnsi="Arial" w:cs="Arial"/>
                <w:b/>
              </w:rPr>
              <w:t>Nastava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</w:t>
            </w:r>
            <w:r w:rsidRPr="00AD62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završni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ispit</w:t>
            </w:r>
            <w:r w:rsidRPr="00AD6230">
              <w:rPr>
                <w:rFonts w:ascii="Arial" w:hAnsi="Arial" w:cs="Arial"/>
              </w:rPr>
              <w:t xml:space="preserve">: (8 sati) x 16 = </w:t>
            </w:r>
            <w:r w:rsidRPr="00AD6230">
              <w:rPr>
                <w:rFonts w:ascii="Arial" w:hAnsi="Arial" w:cs="Arial"/>
                <w:b/>
                <w:u w:val="single"/>
              </w:rPr>
              <w:t>128 sat</w:t>
            </w:r>
            <w:r w:rsidRPr="00AD6230">
              <w:rPr>
                <w:rFonts w:ascii="Arial" w:hAnsi="Arial" w:cs="Arial"/>
                <w:b/>
                <w:spacing w:val="-38"/>
              </w:rPr>
              <w:t>i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 xml:space="preserve">Neophodne pripreme </w:t>
            </w:r>
            <w:r w:rsidRPr="00AD6230">
              <w:rPr>
                <w:rFonts w:ascii="Arial" w:hAnsi="Arial" w:cs="Arial"/>
              </w:rPr>
              <w:t>prije početka semestra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(administracija,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upis, ovjera): (8 sati)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x</w:t>
            </w:r>
            <w:r w:rsidRPr="00AD6230">
              <w:rPr>
                <w:rFonts w:ascii="Arial" w:hAnsi="Arial" w:cs="Arial"/>
                <w:spacing w:val="44"/>
              </w:rPr>
              <w:t xml:space="preserve"> </w:t>
            </w:r>
            <w:r w:rsidRPr="00AD6230">
              <w:rPr>
                <w:rFonts w:ascii="Arial" w:hAnsi="Arial" w:cs="Arial"/>
              </w:rPr>
              <w:t>2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=</w:t>
            </w:r>
            <w:r w:rsidRPr="00AD6230">
              <w:rPr>
                <w:rFonts w:ascii="Arial" w:hAnsi="Arial" w:cs="Arial"/>
                <w:spacing w:val="83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16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sati</w:t>
            </w:r>
          </w:p>
          <w:p w:rsidR="00AD6230" w:rsidRPr="00AD6230" w:rsidRDefault="00AD6230" w:rsidP="00AD6230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  <w:b/>
              </w:rPr>
              <w:t>Ukupno</w:t>
            </w:r>
            <w:r w:rsidRPr="00AD62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opterećenje za predmet</w:t>
            </w:r>
            <w:r w:rsidRPr="00AD6230">
              <w:rPr>
                <w:rFonts w:ascii="Arial" w:hAnsi="Arial" w:cs="Arial"/>
              </w:rPr>
              <w:t xml:space="preserve">: </w:t>
            </w:r>
            <w:r w:rsidRPr="00AD6230">
              <w:rPr>
                <w:rFonts w:ascii="Arial" w:hAnsi="Arial" w:cs="Arial"/>
                <w:b/>
                <w:u w:val="single"/>
              </w:rPr>
              <w:t>6 x</w:t>
            </w:r>
            <w:r w:rsidRPr="00AD623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30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=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180 sati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b/>
              </w:rPr>
              <w:t>Struktura</w:t>
            </w:r>
            <w:r w:rsidRPr="00AD62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opterećenja</w:t>
            </w:r>
            <w:r w:rsidRPr="00AD6230">
              <w:rPr>
                <w:rFonts w:ascii="Arial" w:hAnsi="Arial" w:cs="Arial"/>
              </w:rPr>
              <w:t>:128 sati (nastava i završni ispit) + 16 sati (priprema) +</w:t>
            </w:r>
            <w:r w:rsidRPr="00AD6230">
              <w:rPr>
                <w:rFonts w:ascii="Arial" w:hAnsi="Arial" w:cs="Arial"/>
                <w:spacing w:val="-39"/>
              </w:rPr>
              <w:t xml:space="preserve">  </w:t>
            </w:r>
            <w:r w:rsidRPr="00AD6230">
              <w:rPr>
                <w:rFonts w:ascii="Arial" w:hAnsi="Arial" w:cs="Arial"/>
              </w:rPr>
              <w:t>36 sati (dopunski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rad)</w:t>
            </w:r>
          </w:p>
        </w:tc>
      </w:tr>
      <w:tr w:rsidR="00AD6230" w:rsidRPr="00AD6230" w:rsidTr="006A1497">
        <w:trPr>
          <w:cantSplit/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AD6230">
              <w:rPr>
                <w:rFonts w:ascii="Arial" w:eastAsia="Arial" w:hAnsi="Arial" w:cs="Arial"/>
                <w:bCs/>
                <w:iCs/>
                <w:lang w:val="hr-HR"/>
              </w:rPr>
              <w:t>Redovno pohadjanje nastave i vježbi</w:t>
            </w:r>
          </w:p>
        </w:tc>
      </w:tr>
      <w:tr w:rsidR="00AD6230" w:rsidRPr="00AD6230" w:rsidTr="00AD623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 xml:space="preserve">1. Mokranjac St. M.: Toksikološka hemija.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 xml:space="preserve">2. Jokanović M.: Toksikologija. Ed.: Gavrilović M. Elit Medica, Beograd, SCG, 2001.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 xml:space="preserve">3. Gossel TA, Bricker JD.: Principles of Clinical Toxicology. Ed.: Gossel TA, Bricker JD, Raven Press, Ltd., New York, USA, 1994.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4. Matović V, Đukić M, Antonijević B, Vujanović D, Plamenac-Bulat Z. Praktikum iz toksikološke hemije. Ed.: Matović V. "Paragon", Beograd, SCG, 2005.</w:t>
            </w:r>
          </w:p>
        </w:tc>
      </w:tr>
      <w:tr w:rsidR="00AD6230" w:rsidRPr="00AD6230" w:rsidTr="00AD623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="Arial" w:hAnsi="Arial" w:cs="Arial"/>
              </w:rPr>
              <w:t>S</w:t>
            </w:r>
            <w:r w:rsidRPr="00AD6230">
              <w:rPr>
                <w:rFonts w:ascii="Arial" w:eastAsia="Arial" w:hAnsi="Arial" w:cs="Arial"/>
                <w:lang w:val="bs-Cyrl-BA"/>
              </w:rPr>
              <w:t>tudenti će nakon o</w:t>
            </w:r>
            <w:r w:rsidRPr="00AD6230">
              <w:rPr>
                <w:rFonts w:ascii="Arial" w:eastAsia="Arial" w:hAnsi="Arial" w:cs="Arial"/>
                <w:lang w:val="sr-Latn-ME"/>
              </w:rPr>
              <w:t>d</w:t>
            </w:r>
            <w:r w:rsidRPr="00AD6230">
              <w:rPr>
                <w:rFonts w:ascii="Arial" w:eastAsia="Arial" w:hAnsi="Arial" w:cs="Arial"/>
                <w:lang w:val="bs-Cyrl-BA"/>
              </w:rPr>
              <w:t xml:space="preserve">slušanih predavanja i vježbi biti osposobljeni </w:t>
            </w:r>
            <w:r w:rsidRPr="00AD6230">
              <w:rPr>
                <w:rFonts w:ascii="Arial" w:eastAsia="Arial" w:hAnsi="Arial" w:cs="Arial"/>
                <w:lang w:val="sr-Latn-RS"/>
              </w:rPr>
              <w:t xml:space="preserve"> za: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 xml:space="preserve">1. Primjenu stečenog znanja u oblasti toksičnosti ljekova i sredstava za uživanje;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 xml:space="preserve">2. Primjenu stečenog znanja u oblasti profesionalnih trovanja;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3. Primjenu stečenog znanja u oblasti zagađenja životne sredine, kliničke toksikologije i sudske toksikologije;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 xml:space="preserve"> 4. Poznavanje regulatorne toksikologije i uloge farmaceuta u zdravstvenom sistemu.</w:t>
            </w:r>
          </w:p>
        </w:tc>
      </w:tr>
      <w:tr w:rsidR="00AD6230" w:rsidRPr="00AD6230" w:rsidTr="00AD623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Predispitne obaveze (50 poena):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Prisustvo predavanjima (0-8);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Aktivnost na vježbama i priprema vježbi (0-6);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Praktični dio ispita (0-10); I i II kolokvijum (0-26) (0-13)+(0-13).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Završni ispit: 0-50 poena.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="Arial" w:hAnsi="Arial" w:cs="Arial"/>
                <w:lang w:val="hr-HR"/>
              </w:rPr>
              <w:t xml:space="preserve">Položen ispit podrazumijeva kumulativno sakupljeno 50 poena i više.  </w:t>
            </w:r>
          </w:p>
        </w:tc>
      </w:tr>
      <w:tr w:rsidR="00AD6230" w:rsidRPr="00AD6230" w:rsidTr="006A1497">
        <w:trPr>
          <w:trHeight w:val="3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AD6230" w:rsidRPr="00AD6230" w:rsidTr="006A1497">
        <w:trPr>
          <w:trHeight w:val="2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AD6230" w:rsidRPr="00AD6230" w:rsidTr="00AD62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AD6230" w:rsidRPr="00AD6230" w:rsidRDefault="00AD6230" w:rsidP="00AD6230">
      <w:pPr>
        <w:rPr>
          <w:rFonts w:ascii="Arial" w:hAnsi="Arial" w:cs="Arial"/>
        </w:rPr>
      </w:pPr>
    </w:p>
    <w:tbl>
      <w:tblPr>
        <w:tblStyle w:val="TableGrid3"/>
        <w:tblW w:w="9772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08"/>
      </w:tblGrid>
      <w:tr w:rsidR="00AD6230" w:rsidRPr="00AD6230" w:rsidTr="00AD6230">
        <w:trPr>
          <w:trHeight w:val="55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6230" w:rsidRPr="00AD6230" w:rsidRDefault="00AD6230" w:rsidP="00AD623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AD6230" w:rsidRPr="00AD6230" w:rsidTr="00AD6230">
        <w:trPr>
          <w:trHeight w:val="425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 Biofarmacija sa Farmakokinetikom</w:t>
            </w:r>
          </w:p>
        </w:tc>
      </w:tr>
      <w:tr w:rsidR="00AD6230" w:rsidRPr="00AD6230" w:rsidTr="00AD623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Broj ECTS kredita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AD6230" w:rsidRPr="00AD6230" w:rsidTr="00AD623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VIII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6A1497" w:rsidP="006A14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AD6230" w:rsidRPr="00AD6230">
              <w:rPr>
                <w:rFonts w:ascii="Arial" w:hAnsi="Arial" w:cs="Arial"/>
                <w:b/>
                <w:lang w:val="sr-Latn-RS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4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P </w:t>
            </w:r>
            <w:r w:rsidRPr="00AD6230">
              <w:rPr>
                <w:rFonts w:ascii="Arial" w:hAnsi="Arial" w:cs="Arial"/>
                <w:b/>
                <w:lang w:val="sr-Latn-RS"/>
              </w:rPr>
              <w:t>+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4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L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Farmacija</w:t>
            </w:r>
          </w:p>
        </w:tc>
      </w:tr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  Nema</w:t>
            </w:r>
          </w:p>
        </w:tc>
      </w:tr>
      <w:tr w:rsidR="00AD6230" w:rsidRPr="00AD6230" w:rsidTr="00AD6230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Student će upoznati osnove biofarmacije i razumjeti povezanost procesa apsorpcije, raspodjele, metabolizma i eliminacije lijeka s djelovanjem i sigurnošću primjene lijeka; razumjeće zavisnost ishoda liječenja o farmaceutskom obliku, mjestu primjene i režimu doziranja lijeka. Upoznati vrste farmakokinetičke analize podataka za procjenu i izračunavanje farmackokinetičkih parametara, razumjeti značaj, principe i načine sprovođenja studija biološke raspoloživosti/biološke ekvivalentnosti ljekovitih preparata.</w:t>
            </w:r>
          </w:p>
        </w:tc>
      </w:tr>
      <w:tr w:rsidR="00AD6230" w:rsidRPr="00AD6230" w:rsidTr="00AD623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2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Uvod u biofarmaciju i farmakokinetiku, opšti pojmovi, definicije. Promjena farmaceutskog oblika. Promjena uslova i načina izrade ljekovitog oblika</w:t>
            </w:r>
          </w:p>
        </w:tc>
      </w:tr>
      <w:tr w:rsidR="00AD6230" w:rsidRPr="00AD6230" w:rsidTr="00AD6230">
        <w:trPr>
          <w:cantSplit/>
          <w:trHeight w:val="143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Laboratorija: LADMER sistem. Diskusija.</w:t>
            </w:r>
          </w:p>
        </w:tc>
      </w:tr>
      <w:tr w:rsidR="00AD6230" w:rsidRPr="00AD6230" w:rsidTr="00AD6230">
        <w:trPr>
          <w:cantSplit/>
          <w:trHeight w:val="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Sudbina lijeka u organizmu (Apsorpcija, Raspodjela, Metabolizam, Eliminacija)</w:t>
            </w:r>
          </w:p>
        </w:tc>
      </w:tr>
      <w:tr w:rsidR="00AD6230" w:rsidRPr="00AD6230" w:rsidTr="00AD6230">
        <w:trPr>
          <w:cantSplit/>
          <w:trHeight w:val="1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Laboratorija:Rastvorljivost i permeabilnost ljekova. Biofarmaceutski sistem klasifikacije.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Izračunavanje biološkog poluvremena. Faktori koji utiču na procese oslobađanja i apsorpcije.Uticaj biloških faktora na apsorpciju ljekovitih supstanci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Određivanje rastvorljivost ljekova. Računarske vježbe.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Fizičko-hemijska svojstva lijeka i ljekovitog oblika i oralna bioraspoloživost. Ostali putevi primjene lijeka.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Određivanje particionog koeficijenta lijeka.</w:t>
            </w:r>
          </w:p>
        </w:tc>
      </w:tr>
      <w:tr w:rsidR="00AD6230" w:rsidRPr="00AD6230" w:rsidTr="00AD6230">
        <w:trPr>
          <w:cantSplit/>
          <w:trHeight w:val="1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Oralna primjena lijekova. Parenteralni način aplikacije.Resorpcija preko pluća.Primjena na kožu i sluznicu.</w:t>
            </w:r>
          </w:p>
        </w:tc>
      </w:tr>
      <w:tr w:rsidR="00AD6230" w:rsidRPr="00AD6230" w:rsidTr="00AD6230">
        <w:trPr>
          <w:cantSplit/>
          <w:trHeight w:val="6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Procjena uticaja sastava lijeka na biofarmaceutske karakteristike ljekova.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Uticaj fizičko-hemisjkih faktora na oslobađanje i apsorpciju ljekovitih supstanci. Stepen jonizacije i pH vrijednosti.Koeficijent vodeno-lipidne raspodjele.Rastvorljivost. Brzina rastvaranja. Veličina čestica.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Ispitivanje brzine rastvaranja lijekova iz različitih farmaceutskih oblika.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Polimorfizam i pseudopolimorfizam. Obrazovanje soli. Kompleksiranje I adsorpcija.površinski aktivne materije. Viskozitet. Stabilnost ljekovite supstance u tjelesnim tečnostima.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lastRenderedPageBreak/>
              <w:t>VII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Brzina rastvaranja. Poređenje preparata u pogledu brzine rastvaranja lijeka.</w:t>
            </w:r>
          </w:p>
        </w:tc>
      </w:tr>
      <w:tr w:rsidR="00AD6230" w:rsidRPr="00AD6230" w:rsidTr="00AD6230">
        <w:trPr>
          <w:cantSplit/>
          <w:trHeight w:val="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Uvod u farmakokinetiku: osnove farmakodinamike, terapijsko praćenje lijeka. Farmakokinetički procesi kojima lijek u organizmu podliježe:resorpcija, raspodjela, metabolizam i izlučivanje ljekova-ADME sistem. Resorpcija, raspodjela ljekova.</w:t>
            </w:r>
          </w:p>
        </w:tc>
      </w:tr>
      <w:tr w:rsidR="00AD6230" w:rsidRPr="00AD6230" w:rsidTr="00AD6230">
        <w:trPr>
          <w:cantSplit/>
          <w:trHeight w:val="1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Izračunavanje faktora sličnosti i razlike u procjenu brzine rastvaranja lijeka.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 xml:space="preserve">Metabolizam i izlučivanje ljekova 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Računski zadaci-izračunavanje farmakokinetskih parametara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 xml:space="preserve">Farmakokinetička analiza podataka iz plazme i izračunavanje farmakokinetičkih parametara poslije intravenske i per os primjene lijeka: prostorna, neprostorna, populaciona analiza podataka, farmakokinetičko-farmakodinamički i fiziološki modeli 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Populacione farmakokinetičke studije</w:t>
            </w:r>
          </w:p>
        </w:tc>
      </w:tr>
      <w:tr w:rsidR="00AD6230" w:rsidRPr="00AD6230" w:rsidTr="00AD6230">
        <w:trPr>
          <w:cantSplit/>
          <w:trHeight w:val="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Farmakokinetika ponovljenog doziranja –stanje ravnoteže posliej intravenske i per os primjene lijeka.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Farmakokinetika preparata sa modifikovanom brzinom oslobađanja lijeka.</w:t>
            </w:r>
          </w:p>
        </w:tc>
      </w:tr>
      <w:tr w:rsidR="00AD6230" w:rsidRPr="00AD6230" w:rsidTr="00AD6230">
        <w:trPr>
          <w:cantSplit/>
          <w:trHeight w:val="1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Ispitivanje biološke raspoloživosti/biološke ekvivalentnosti preparata ljekova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Farmakokinetička analiza podataka iz urina. Biološka raspoloživost/biološka ekvivalentnost preparata ljekova.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Analize slučajeva</w:t>
            </w:r>
          </w:p>
        </w:tc>
      </w:tr>
      <w:tr w:rsidR="00AD6230" w:rsidRPr="00AD6230" w:rsidTr="00AD6230">
        <w:trPr>
          <w:cantSplit/>
          <w:trHeight w:val="10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Faktori koji dovode do farmakokinetičke varijabilnosti. Farmakokinetičke interakcije  i neželjene reakcije ljekova.</w:t>
            </w:r>
          </w:p>
        </w:tc>
      </w:tr>
      <w:tr w:rsidR="00AD6230" w:rsidRPr="00AD6230" w:rsidTr="00AD6230">
        <w:trPr>
          <w:cantSplit/>
          <w:trHeight w:val="1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Analize slučajeva u cilju izračunavanja farmakokinetičkih parametara poslije pojedinačne doze lijeka</w:t>
            </w:r>
          </w:p>
        </w:tc>
      </w:tr>
      <w:tr w:rsidR="00AD6230" w:rsidRPr="00AD6230" w:rsidTr="00AD6230">
        <w:trPr>
          <w:cantSplit/>
          <w:trHeight w:val="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Određivanje početne doze i nove doze kada se nije postigla željena koncentracija u kliničkim uslovima</w:t>
            </w:r>
          </w:p>
        </w:tc>
      </w:tr>
      <w:tr w:rsidR="00AD6230" w:rsidRPr="00AD6230" w:rsidTr="00AD6230">
        <w:trPr>
          <w:cantSplit/>
          <w:trHeight w:val="1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Analize slučajeva u cilju izračunavanja farmakokinetičkih parametara poslije ponovljenog doziranja intravenske i per os primjene</w:t>
            </w:r>
          </w:p>
        </w:tc>
      </w:tr>
      <w:tr w:rsidR="00AD6230" w:rsidRPr="00AD6230" w:rsidTr="00AD6230">
        <w:trPr>
          <w:cantSplit/>
          <w:trHeight w:val="10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Multipno davanje ljekova i uticaj farmakokinetičkih parametara na izgled farmakokinetičke krive kod multipnog davanja ljekova.</w:t>
            </w:r>
          </w:p>
        </w:tc>
      </w:tr>
      <w:tr w:rsidR="00AD6230" w:rsidRPr="00AD6230" w:rsidTr="00AD6230">
        <w:trPr>
          <w:cantSplit/>
          <w:trHeight w:val="1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Analize slučajeva u cilju izračunavanja farmakokinetičkih parametara prilikom korišćenja plazme i urina kao bioloških materijala</w:t>
            </w:r>
          </w:p>
        </w:tc>
      </w:tr>
      <w:tr w:rsidR="00AD6230" w:rsidRPr="00AD6230" w:rsidTr="00AD623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>Metode obrazovanja: Predavanja, laboratorijske vježbe,  konsultacije, praktično izračunavanje biofarmaceutskih i farmakokinetičkih parametara.</w:t>
            </w:r>
          </w:p>
        </w:tc>
      </w:tr>
      <w:tr w:rsidR="00AD6230" w:rsidRPr="00AD6230" w:rsidTr="00AD6230">
        <w:trPr>
          <w:cantSplit/>
          <w:trHeight w:val="1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AD6230" w:rsidRPr="00AD6230" w:rsidTr="00AD6230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AD6230">
              <w:rPr>
                <w:rFonts w:ascii="Arial" w:eastAsia="Times New Roman" w:hAnsi="Arial" w:cs="Arial"/>
                <w:lang w:val="sr-Latn-BA"/>
              </w:rPr>
              <w:t xml:space="preserve">9 kredita x 40/30 = 12 sati.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AD6230">
              <w:rPr>
                <w:rFonts w:ascii="Arial" w:eastAsia="Times New Roman" w:hAnsi="Arial" w:cs="Arial"/>
                <w:lang w:val="sr-Latn-BA"/>
              </w:rPr>
              <w:t xml:space="preserve">Struktura: 4 sata predavanja,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AD6230">
              <w:rPr>
                <w:rFonts w:ascii="Arial" w:eastAsia="Times New Roman" w:hAnsi="Arial" w:cs="Arial"/>
                <w:lang w:val="sr-Latn-BA"/>
              </w:rPr>
              <w:t xml:space="preserve">4 sata  vježbe, 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BA"/>
              </w:rPr>
              <w:t>4 sata individualni rad studenta.</w:t>
            </w:r>
            <w:r w:rsidRPr="00AD6230">
              <w:rPr>
                <w:rFonts w:ascii="Arial" w:eastAsia="Times New Roman" w:hAnsi="Arial" w:cs="Arial"/>
                <w:lang w:val="sr-Latn-BA"/>
              </w:rPr>
              <w:tab/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AD6230">
              <w:rPr>
                <w:rFonts w:ascii="Arial" w:hAnsi="Arial" w:cs="Arial"/>
                <w:b/>
              </w:rPr>
              <w:t>Nastava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</w:t>
            </w:r>
            <w:r w:rsidRPr="00AD62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završni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ispit</w:t>
            </w:r>
            <w:r w:rsidRPr="00AD6230">
              <w:rPr>
                <w:rFonts w:ascii="Arial" w:hAnsi="Arial" w:cs="Arial"/>
              </w:rPr>
              <w:t xml:space="preserve">: (12 sati) x 16 = </w:t>
            </w:r>
            <w:r w:rsidRPr="00AD6230">
              <w:rPr>
                <w:rFonts w:ascii="Arial" w:hAnsi="Arial" w:cs="Arial"/>
                <w:b/>
                <w:u w:val="single"/>
              </w:rPr>
              <w:t>192 sat</w:t>
            </w:r>
            <w:r w:rsidRPr="00AD6230">
              <w:rPr>
                <w:rFonts w:ascii="Arial" w:hAnsi="Arial" w:cs="Arial"/>
                <w:b/>
                <w:spacing w:val="-38"/>
              </w:rPr>
              <w:t xml:space="preserve">a  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 xml:space="preserve">Neophodne pripreme </w:t>
            </w:r>
            <w:r w:rsidRPr="00AD6230">
              <w:rPr>
                <w:rFonts w:ascii="Arial" w:hAnsi="Arial" w:cs="Arial"/>
              </w:rPr>
              <w:t>prije početka semestra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(administracija,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upis, ovjera): (12 sati)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x</w:t>
            </w:r>
            <w:r w:rsidRPr="00AD6230">
              <w:rPr>
                <w:rFonts w:ascii="Arial" w:hAnsi="Arial" w:cs="Arial"/>
                <w:spacing w:val="44"/>
              </w:rPr>
              <w:t xml:space="preserve"> </w:t>
            </w:r>
            <w:r w:rsidRPr="00AD6230">
              <w:rPr>
                <w:rFonts w:ascii="Arial" w:hAnsi="Arial" w:cs="Arial"/>
              </w:rPr>
              <w:t>2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=</w:t>
            </w:r>
            <w:r w:rsidRPr="00AD6230">
              <w:rPr>
                <w:rFonts w:ascii="Arial" w:hAnsi="Arial" w:cs="Arial"/>
                <w:spacing w:val="83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24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sata</w:t>
            </w:r>
          </w:p>
          <w:p w:rsidR="00AD6230" w:rsidRPr="00AD6230" w:rsidRDefault="00AD6230" w:rsidP="00AD6230">
            <w:pPr>
              <w:pStyle w:val="TableParagraph"/>
              <w:spacing w:before="113" w:after="120" w:line="276" w:lineRule="auto"/>
              <w:ind w:left="0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  <w:b/>
              </w:rPr>
              <w:t>Ukupno</w:t>
            </w:r>
            <w:r w:rsidRPr="00AD62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opterećenje za predmet</w:t>
            </w:r>
            <w:r w:rsidRPr="00AD6230">
              <w:rPr>
                <w:rFonts w:ascii="Arial" w:hAnsi="Arial" w:cs="Arial"/>
              </w:rPr>
              <w:t xml:space="preserve">: </w:t>
            </w:r>
            <w:r w:rsidRPr="00AD6230">
              <w:rPr>
                <w:rFonts w:ascii="Arial" w:hAnsi="Arial" w:cs="Arial"/>
                <w:b/>
                <w:u w:val="single"/>
              </w:rPr>
              <w:t>9 x</w:t>
            </w:r>
            <w:r w:rsidRPr="00AD623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30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=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270 sati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b/>
              </w:rPr>
              <w:t>Struktura</w:t>
            </w:r>
            <w:r w:rsidRPr="00AD62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opterećenja</w:t>
            </w:r>
            <w:r w:rsidRPr="00AD6230">
              <w:rPr>
                <w:rFonts w:ascii="Arial" w:hAnsi="Arial" w:cs="Arial"/>
              </w:rPr>
              <w:t>: 192 sati (nastava i završni ispit) + 24 sata (priprema) +</w:t>
            </w:r>
            <w:r w:rsidRPr="00AD6230">
              <w:rPr>
                <w:rFonts w:ascii="Arial" w:hAnsi="Arial" w:cs="Arial"/>
                <w:spacing w:val="-39"/>
              </w:rPr>
              <w:t xml:space="preserve">  </w:t>
            </w:r>
            <w:r w:rsidRPr="00AD6230">
              <w:rPr>
                <w:rFonts w:ascii="Arial" w:hAnsi="Arial" w:cs="Arial"/>
              </w:rPr>
              <w:t>54 sata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(dopunski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rad)</w:t>
            </w:r>
          </w:p>
        </w:tc>
      </w:tr>
      <w:tr w:rsidR="00AD6230" w:rsidRPr="00AD6230" w:rsidTr="00AD6230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 redovno pohađanje nastave i vježbi</w:t>
            </w:r>
          </w:p>
        </w:tc>
      </w:tr>
      <w:tr w:rsidR="00AD6230" w:rsidRPr="00AD6230" w:rsidTr="00AD623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 Z.Đurić, Farmaceutska tehnologija sa bioframacijom.Beograd.2. Pokrajac  М. Farmakokinetika 4.izdanje. Beograd. 3. Pokrajac  М. Farmakokinetika-Priručnik za praktičnu nastavu 3.izdanje. Beograd. 4. Ritchel W, Kearns G. Handbook of basic pharmacokinetics including clinical applications. 7th ed. Washington: American Pharmacists Association; 2009.</w:t>
            </w:r>
          </w:p>
        </w:tc>
      </w:tr>
      <w:tr w:rsidR="00AD6230" w:rsidRPr="00AD6230" w:rsidTr="00AD623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  <w:r w:rsidRPr="00AD6230">
              <w:rPr>
                <w:rFonts w:ascii="Arial" w:eastAsia="Calibri" w:hAnsi="Arial" w:cs="Arial"/>
                <w:lang w:val="en-US" w:eastAsia="en-US"/>
              </w:rPr>
              <w:t xml:space="preserve"> Posle položenog ispita se očekuje da student poznaje farmakokinetičke procese i faktore koji na njij utiču, da razumije uticaj farmaceutsko-tehnoloških, fizičkohemijskih i fizioloških faktora na brzinnu oslobađanja lijeka iz farmaceutskih oblika, da razumije metaboličke promjene lijekova i značaj izučavanja metabolizma u razvoju i primjenu lijeka. Da poznaje različite pristupe u farmakokinetičkoj analizi podataka i da poznaje principe biofarmaceutskog sistema klasifikacije lijeka.Da razumije/iziračuna FK parameter posle pojedinačne ili ponovljene doze lijeka na iv i po primjene, poznaje faktore koji utiču na varijabilnost terapijskog odgovora, poznaje način ispitivanja biološke raspoloživosti i biološke ekvivalentnosti ljekovitih preparata.</w:t>
            </w:r>
          </w:p>
        </w:tc>
      </w:tr>
      <w:tr w:rsidR="00AD6230" w:rsidRPr="00AD6230" w:rsidTr="00AD623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  <w:r w:rsidRPr="00AD6230"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  <w:t xml:space="preserve">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  <w:t xml:space="preserve">Prisustvo predavanjima (0-8 poena);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  <w:t xml:space="preserve">Aktivnost na vježbama i priprema vježbi (0-6poena);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  <w:t>Praktični dio ispita (0-6);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  <w:t xml:space="preserve">I i II kolokvijum (0-30) (0-15)+(0-15).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shd w:val="clear" w:color="auto" w:fill="F9F9F9"/>
                <w:lang w:val="en-US" w:eastAsia="en-US"/>
              </w:rPr>
              <w:t xml:space="preserve">Završni ispit: 0-50 poena.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lang w:val="en-US" w:eastAsia="en-US"/>
              </w:rPr>
              <w:t xml:space="preserve">Ocjena:              A               B               C               D               E              F                                 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en-US" w:eastAsia="en-US"/>
              </w:rPr>
            </w:pPr>
            <w:r w:rsidRPr="00AD6230">
              <w:rPr>
                <w:rFonts w:ascii="Arial" w:eastAsia="Times New Roman" w:hAnsi="Arial" w:cs="Arial"/>
                <w:lang w:val="en-US" w:eastAsia="en-US"/>
              </w:rPr>
              <w:t xml:space="preserve">Broj poena:     90-100       80-89        70-79         60-69        50-59       &lt; 50                        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AD6230" w:rsidRPr="00AD6230" w:rsidTr="00AD6230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  Doc. Dr Tanja Vojinović</w:t>
            </w:r>
          </w:p>
        </w:tc>
      </w:tr>
      <w:tr w:rsidR="00AD6230" w:rsidRPr="00AD6230" w:rsidTr="00AD6230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AD6230" w:rsidRPr="00AD6230" w:rsidTr="00AD62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AD6230" w:rsidRPr="00AD6230" w:rsidRDefault="00AD6230" w:rsidP="00AD623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AD6230" w:rsidRPr="00AD6230" w:rsidTr="00AD6230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6230" w:rsidRPr="00AD6230" w:rsidRDefault="00AD6230" w:rsidP="00AD6230">
            <w:pPr>
              <w:spacing w:line="276" w:lineRule="auto"/>
              <w:rPr>
                <w:rFonts w:ascii="Arial" w:hAnsi="Arial" w:cs="Arial"/>
                <w:lang w:val="sr-Latn-RS" w:eastAsia="en-US"/>
              </w:rPr>
            </w:pPr>
          </w:p>
        </w:tc>
      </w:tr>
      <w:tr w:rsidR="00AD6230" w:rsidRPr="00AD6230" w:rsidTr="00AD6230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</w:t>
            </w:r>
            <w:r w:rsidRPr="00AD6230">
              <w:rPr>
                <w:rFonts w:ascii="Arial" w:hAnsi="Arial" w:cs="Arial"/>
                <w:b/>
                <w:bCs/>
                <w:iCs/>
              </w:rPr>
              <w:t>Farmaceutska e</w:t>
            </w:r>
            <w:r w:rsidRPr="00AD6230">
              <w:rPr>
                <w:rFonts w:ascii="Arial" w:hAnsi="Arial" w:cs="Arial"/>
                <w:b/>
              </w:rPr>
              <w:t>tika i zakonodavstvo</w:t>
            </w: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                </w:t>
            </w:r>
          </w:p>
        </w:tc>
      </w:tr>
      <w:tr w:rsidR="00AD6230" w:rsidRPr="00AD6230" w:rsidTr="00AD623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Broj 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AD6230" w:rsidRPr="00AD6230" w:rsidTr="00AD623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VIII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6A1497" w:rsidP="006A14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AD6230" w:rsidRPr="00AD6230">
              <w:rPr>
                <w:rFonts w:ascii="Arial" w:hAnsi="Arial" w:cs="Arial"/>
                <w:b/>
                <w:lang w:val="sr-Latn-R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AD6230">
              <w:rPr>
                <w:rFonts w:ascii="Arial" w:hAnsi="Arial" w:cs="Arial"/>
                <w:b/>
                <w:lang w:val="sr-Latn-RS"/>
              </w:rPr>
              <w:t>2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P </w:t>
            </w:r>
            <w:r w:rsidRPr="00AD6230">
              <w:rPr>
                <w:rFonts w:ascii="Arial" w:hAnsi="Arial" w:cs="Arial"/>
                <w:b/>
                <w:lang w:val="sr-Latn-RS"/>
              </w:rPr>
              <w:t>+</w:t>
            </w:r>
            <w:r w:rsidR="006A1497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AD6230">
              <w:rPr>
                <w:rFonts w:ascii="Arial" w:hAnsi="Arial" w:cs="Arial"/>
                <w:b/>
                <w:lang w:val="sr-Latn-RS"/>
              </w:rPr>
              <w:t>1s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                                FARMACIJA</w:t>
            </w:r>
          </w:p>
        </w:tc>
      </w:tr>
      <w:tr w:rsidR="00AD6230" w:rsidRPr="00AD6230" w:rsidTr="00AD623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                       </w:t>
            </w:r>
          </w:p>
        </w:tc>
      </w:tr>
      <w:tr w:rsidR="00AD6230" w:rsidRPr="00AD6230" w:rsidTr="00AD6230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lang w:val="sr-Cyrl-CS"/>
              </w:rPr>
              <w:t>Ovladavanje osnovama prim</w:t>
            </w:r>
            <w:r w:rsidRPr="00AD6230">
              <w:rPr>
                <w:rFonts w:ascii="Arial" w:hAnsi="Arial" w:cs="Arial"/>
                <w:lang w:val="sr-Latn-ME"/>
              </w:rPr>
              <w:t>ij</w:t>
            </w:r>
            <w:r w:rsidRPr="00AD6230">
              <w:rPr>
                <w:rFonts w:ascii="Arial" w:hAnsi="Arial" w:cs="Arial"/>
                <w:lang w:val="sr-Cyrl-CS"/>
              </w:rPr>
              <w:t>enjene etike u farmaciji koje su neophodne za analizu i r</w:t>
            </w:r>
            <w:r w:rsidRPr="00AD6230">
              <w:rPr>
                <w:rFonts w:ascii="Arial" w:hAnsi="Arial" w:cs="Arial"/>
                <w:lang w:val="sr-Latn-ME"/>
              </w:rPr>
              <w:t>j</w:t>
            </w:r>
            <w:r w:rsidRPr="00AD6230">
              <w:rPr>
                <w:rFonts w:ascii="Arial" w:hAnsi="Arial" w:cs="Arial"/>
                <w:lang w:val="sr-Cyrl-CS"/>
              </w:rPr>
              <w:t>ešavanje problema iz oblasti farmaceutske zdravstvene d</w:t>
            </w:r>
            <w:r w:rsidRPr="00AD6230">
              <w:rPr>
                <w:rFonts w:ascii="Arial" w:hAnsi="Arial" w:cs="Arial"/>
                <w:lang w:val="sr-Latn-ME"/>
              </w:rPr>
              <w:t>j</w:t>
            </w:r>
            <w:r w:rsidRPr="00AD6230">
              <w:rPr>
                <w:rFonts w:ascii="Arial" w:hAnsi="Arial" w:cs="Arial"/>
                <w:lang w:val="sr-Cyrl-CS"/>
              </w:rPr>
              <w:t>elatnosti i biomedicinskih istraživanja, kao i marketinga i industrijske proizvodnje; Razum</w:t>
            </w:r>
            <w:r w:rsidRPr="00AD6230">
              <w:rPr>
                <w:rFonts w:ascii="Arial" w:hAnsi="Arial" w:cs="Arial"/>
                <w:lang w:val="sr-Latn-ME"/>
              </w:rPr>
              <w:t>ij</w:t>
            </w:r>
            <w:r w:rsidRPr="00AD6230">
              <w:rPr>
                <w:rFonts w:ascii="Arial" w:hAnsi="Arial" w:cs="Arial"/>
                <w:lang w:val="sr-Cyrl-CS"/>
              </w:rPr>
              <w:t>evanje praktičnog značaja etike u farmaceutskoj d</w:t>
            </w:r>
            <w:r w:rsidRPr="00AD6230">
              <w:rPr>
                <w:rFonts w:ascii="Arial" w:hAnsi="Arial" w:cs="Arial"/>
                <w:lang w:val="sr-Latn-ME"/>
              </w:rPr>
              <w:t>j</w:t>
            </w:r>
            <w:r w:rsidRPr="00AD6230">
              <w:rPr>
                <w:rFonts w:ascii="Arial" w:hAnsi="Arial" w:cs="Arial"/>
                <w:lang w:val="sr-Cyrl-CS"/>
              </w:rPr>
              <w:t>elatnosti i poznavanje razlika između etičkih i zakonskih problema; Razvijanje kritičkog promišljanja u postupku etičke analize problema u specifičnim situacijama farmaceutske prakse (identifikacija problema, izbor etičkog koncepta i opravdanje odluka takvog izbora)</w:t>
            </w:r>
            <w:r w:rsidRPr="00AD6230">
              <w:rPr>
                <w:rFonts w:ascii="Arial" w:hAnsi="Arial" w:cs="Arial"/>
              </w:rPr>
              <w:t>.</w:t>
            </w:r>
          </w:p>
        </w:tc>
      </w:tr>
      <w:tr w:rsidR="00AD6230" w:rsidRPr="00AD6230" w:rsidTr="00AD623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lang w:val="sr-Cyrl-CS"/>
              </w:rPr>
              <w:t>Normativna etika u farmaciji.</w:t>
            </w:r>
            <w:r w:rsidRPr="00AD6230">
              <w:rPr>
                <w:rFonts w:ascii="Arial" w:hAnsi="Arial" w:cs="Arial"/>
                <w:shd w:val="clear" w:color="auto" w:fill="FFFFFF"/>
              </w:rPr>
              <w:t xml:space="preserve"> Upoznavanje sa etikom, definicija etike u farmaciji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</w:t>
            </w:r>
            <w:r w:rsidRPr="00AD6230">
              <w:rPr>
                <w:rFonts w:ascii="Arial" w:hAnsi="Arial" w:cs="Arial"/>
                <w:shd w:val="clear" w:color="auto" w:fill="FFFFFF"/>
              </w:rPr>
              <w:t xml:space="preserve"> Upoznavanje sa etikom, definicija etike u farmaciji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Etički principi, etičke teorije, i etički normativi od značaja za farmaceutsku profesiju. Analiza sadržaja i praktična primjena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Osnovni pojmovi, etički normativi, praktični primjeri i analize</w:t>
            </w:r>
            <w:r w:rsidRPr="00AD623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</w:rPr>
              <w:t>Etička analiza slučajeva iz farmaceutske zdravstvene prakse - moralne vrijednosti, pogrešno rasuđivanje. Greške u farmaciji - moralna i krivična odgovornost farmaceuta.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</w:t>
            </w:r>
            <w:r w:rsidRPr="00AD6230">
              <w:rPr>
                <w:rFonts w:ascii="Arial" w:hAnsi="Arial" w:cs="Arial"/>
                <w:shd w:val="clear" w:color="auto" w:fill="FFFFFF"/>
              </w:rPr>
              <w:t>Panel diskusije na temu moralnih rasuđivanja i grešaka u farmaceutskoj praksi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Etičko rasuđivanje u poštovanju moralnih vrijednosti i prava pacijenata. Nepridržavanje kodifikovanih načela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Najčešći primjeri na temu prava pacijenata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</w:rPr>
              <w:t>Etika u predkliničkim i kliničkim ispitivanjima ljekova. Uloga i značaj etičkog komiteta. Biomedicinska istraživanja u zemljama u razvoju</w:t>
            </w:r>
            <w:r w:rsidRPr="00AD6230">
              <w:rPr>
                <w:rFonts w:ascii="Arial" w:hAnsi="Arial" w:cs="Arial"/>
                <w:shd w:val="clear" w:color="auto" w:fill="F9F9F9"/>
              </w:rPr>
              <w:t>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Primjeri kliničkih ispitivanja i biomedicinskih istraživanja ljekova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Etika u farmaceutskoj industriji i marketingu ljekova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Diskusije i primjeri etike u industriji i marketingu ljekova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Evropska i međunarodna regulativa o ljekovima - osnovne smjernice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Upoznavanje sa zakonskom regulativom, definisanje osnovnih smjernica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</w:rPr>
              <w:t>Nacionalna zdravstvena politika i regulativa u zdravstvu (zakon o zdravstvenoj zaštiti, zdravstvenom osiguranju, zdravstvenim komorama</w:t>
            </w:r>
            <w:r w:rsidRPr="00AD6230">
              <w:rPr>
                <w:rFonts w:ascii="Arial" w:hAnsi="Arial" w:cs="Arial"/>
                <w:shd w:val="clear" w:color="auto" w:fill="F9F9F9"/>
              </w:rPr>
              <w:t>).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VIII nedjelja 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Komentari, panel diskusije najvažnijih članova navedenih zakona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lastRenderedPageBreak/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Agencija za ljekove Crne Gore, uloga, zadaci, organizacija, aktivnosti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Upoznavanje sa aktivnostima koje obavlja Agencija za ljekove i medicinska sredstva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Postupak i procedura za registraciju ljekova i medicinskih sredstava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Definisanje procedura i diskusije na temu registracije ljekova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Farmaceutska regulativa (nacionalna podzakonska akta i strukovna pravila).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9F9F9"/>
              </w:rPr>
              <w:t>Farmaceutska regulativa (nacionalna podzakonska akta i strukovna pravila).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</w:rPr>
              <w:t>Licenca za rad farmaceuta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hAnsi="Arial" w:cs="Arial"/>
                <w:shd w:val="clear" w:color="auto" w:fill="FFFFFF"/>
              </w:rPr>
              <w:t>Kriterijumi za dobijanje licenci za rad farmaceuta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Sud časti</w:t>
            </w:r>
          </w:p>
        </w:tc>
      </w:tr>
      <w:tr w:rsidR="00AD6230" w:rsidRPr="00AD6230" w:rsidTr="00AD6230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 xml:space="preserve">VJEŽBE: </w:t>
            </w:r>
            <w:r w:rsidRPr="00AD6230">
              <w:rPr>
                <w:rFonts w:ascii="Arial" w:eastAsia="Times New Roman" w:hAnsi="Arial" w:cs="Arial"/>
              </w:rPr>
              <w:t>Izlaganje seminarskih radova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Primjena etike i zakona na aktuelnim pitanjima (testiranje na drogu, samoubistvo, placebo, eutanazija, čuvanje povjerljivih informacija o pacijentu i ljekovima).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VJEŽBE:</w:t>
            </w:r>
            <w:r w:rsidRPr="00AD6230">
              <w:rPr>
                <w:rFonts w:ascii="Arial" w:eastAsia="Times New Roman" w:hAnsi="Arial" w:cs="Arial"/>
              </w:rPr>
              <w:t xml:space="preserve"> Primjeri iz prakse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Završni ispit</w:t>
            </w:r>
          </w:p>
        </w:tc>
      </w:tr>
      <w:tr w:rsidR="00AD6230" w:rsidRPr="00AD6230" w:rsidTr="00AD6230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AD623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AD6230" w:rsidRPr="00AD6230" w:rsidTr="00AD623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        </w:t>
            </w:r>
          </w:p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Interaktivna predavanja i praktična nastava (radionice: analiza slučajeva iz prakse, učenje zasnovano na problemu; panel diskusije, testovi).</w:t>
            </w:r>
          </w:p>
        </w:tc>
      </w:tr>
      <w:tr w:rsidR="00AD6230" w:rsidRPr="00AD6230" w:rsidTr="00AD6230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D6230" w:rsidRPr="00AD6230" w:rsidRDefault="00AD6230" w:rsidP="00AD623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AD623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AD6230" w:rsidRPr="00AD6230" w:rsidTr="00AD6230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AD6230" w:rsidRPr="00AD6230" w:rsidRDefault="00AD6230" w:rsidP="00AD6230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AD6230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1 sat vježbi</w:t>
            </w:r>
          </w:p>
          <w:p w:rsidR="00AD6230" w:rsidRPr="00AD6230" w:rsidRDefault="00AD6230" w:rsidP="00AD6230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AD6230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AD6230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AD6230">
              <w:rPr>
                <w:rFonts w:ascii="Arial" w:hAnsi="Arial" w:cs="Arial"/>
                <w:b/>
              </w:rPr>
              <w:t>Nastava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</w:t>
            </w:r>
            <w:r w:rsidRPr="00AD62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završni</w:t>
            </w:r>
            <w:r w:rsidRPr="00AD623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ispit</w:t>
            </w:r>
            <w:r w:rsidRPr="00AD6230">
              <w:rPr>
                <w:rFonts w:ascii="Arial" w:hAnsi="Arial" w:cs="Arial"/>
              </w:rPr>
              <w:t xml:space="preserve">: (4 sata) x 16 = </w:t>
            </w:r>
            <w:r w:rsidRPr="00AD6230">
              <w:rPr>
                <w:rFonts w:ascii="Arial" w:hAnsi="Arial" w:cs="Arial"/>
                <w:b/>
                <w:u w:val="single"/>
              </w:rPr>
              <w:t>64 sata</w:t>
            </w:r>
            <w:r w:rsidRPr="00AD6230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AD6230" w:rsidRPr="00AD6230" w:rsidRDefault="00AD6230" w:rsidP="00AD6230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 xml:space="preserve">Neophodne pripreme </w:t>
            </w:r>
            <w:r w:rsidRPr="00AD6230">
              <w:rPr>
                <w:rFonts w:ascii="Arial" w:hAnsi="Arial" w:cs="Arial"/>
              </w:rPr>
              <w:t>prije početka semestra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(administracija,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upis, ovjera): (4 sata)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x</w:t>
            </w:r>
            <w:r w:rsidRPr="00AD6230">
              <w:rPr>
                <w:rFonts w:ascii="Arial" w:hAnsi="Arial" w:cs="Arial"/>
                <w:spacing w:val="44"/>
              </w:rPr>
              <w:t xml:space="preserve"> </w:t>
            </w:r>
            <w:r w:rsidRPr="00AD6230">
              <w:rPr>
                <w:rFonts w:ascii="Arial" w:hAnsi="Arial" w:cs="Arial"/>
              </w:rPr>
              <w:t>2</w:t>
            </w:r>
            <w:r w:rsidRPr="00AD6230">
              <w:rPr>
                <w:rFonts w:ascii="Arial" w:hAnsi="Arial" w:cs="Arial"/>
                <w:spacing w:val="-1"/>
              </w:rPr>
              <w:t xml:space="preserve"> </w:t>
            </w:r>
            <w:r w:rsidRPr="00AD6230">
              <w:rPr>
                <w:rFonts w:ascii="Arial" w:hAnsi="Arial" w:cs="Arial"/>
              </w:rPr>
              <w:t>=</w:t>
            </w:r>
            <w:r w:rsidRPr="00AD6230">
              <w:rPr>
                <w:rFonts w:ascii="Arial" w:hAnsi="Arial" w:cs="Arial"/>
                <w:spacing w:val="83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8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sati</w:t>
            </w:r>
          </w:p>
          <w:p w:rsidR="00AD6230" w:rsidRPr="00AD6230" w:rsidRDefault="00AD6230" w:rsidP="00AD6230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AD6230">
              <w:rPr>
                <w:rFonts w:ascii="Arial" w:hAnsi="Arial" w:cs="Arial"/>
                <w:b/>
              </w:rPr>
              <w:t>Ukupno</w:t>
            </w:r>
            <w:r w:rsidRPr="00AD62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opterećenje za predmet</w:t>
            </w:r>
            <w:r w:rsidRPr="00AD6230">
              <w:rPr>
                <w:rFonts w:ascii="Arial" w:hAnsi="Arial" w:cs="Arial"/>
              </w:rPr>
              <w:t xml:space="preserve">: </w:t>
            </w:r>
            <w:r w:rsidRPr="00AD6230">
              <w:rPr>
                <w:rFonts w:ascii="Arial" w:hAnsi="Arial" w:cs="Arial"/>
                <w:b/>
                <w:u w:val="single"/>
              </w:rPr>
              <w:t>3 x</w:t>
            </w:r>
            <w:r w:rsidRPr="00AD623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30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=</w:t>
            </w:r>
            <w:r w:rsidRPr="00AD623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AD6230">
              <w:rPr>
                <w:rFonts w:ascii="Arial" w:hAnsi="Arial" w:cs="Arial"/>
                <w:b/>
                <w:u w:val="single"/>
              </w:rPr>
              <w:t>90 sati</w:t>
            </w:r>
          </w:p>
          <w:p w:rsidR="00AD6230" w:rsidRPr="00AD6230" w:rsidRDefault="00AD6230" w:rsidP="00AD6230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AD6230">
              <w:rPr>
                <w:rFonts w:ascii="Arial" w:hAnsi="Arial" w:cs="Arial"/>
                <w:b/>
              </w:rPr>
              <w:t>Struktura</w:t>
            </w:r>
            <w:r w:rsidRPr="00AD62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D6230">
              <w:rPr>
                <w:rFonts w:ascii="Arial" w:hAnsi="Arial" w:cs="Arial"/>
                <w:b/>
              </w:rPr>
              <w:t>opterećenja</w:t>
            </w:r>
            <w:r w:rsidRPr="00AD6230">
              <w:rPr>
                <w:rFonts w:ascii="Arial" w:hAnsi="Arial" w:cs="Arial"/>
              </w:rPr>
              <w:t>: 64 sata (nastava i završni ispit) + 8 sati (priprema) +</w:t>
            </w:r>
            <w:r w:rsidRPr="00AD6230">
              <w:rPr>
                <w:rFonts w:ascii="Arial" w:hAnsi="Arial" w:cs="Arial"/>
                <w:spacing w:val="-39"/>
              </w:rPr>
              <w:t xml:space="preserve"> </w:t>
            </w:r>
            <w:r w:rsidRPr="00AD6230">
              <w:rPr>
                <w:rFonts w:ascii="Arial" w:hAnsi="Arial" w:cs="Arial"/>
              </w:rPr>
              <w:t>18 sati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(dopunski</w:t>
            </w:r>
            <w:r w:rsidRPr="00AD6230">
              <w:rPr>
                <w:rFonts w:ascii="Arial" w:hAnsi="Arial" w:cs="Arial"/>
                <w:spacing w:val="1"/>
              </w:rPr>
              <w:t xml:space="preserve"> </w:t>
            </w:r>
            <w:r w:rsidRPr="00AD6230">
              <w:rPr>
                <w:rFonts w:ascii="Arial" w:hAnsi="Arial" w:cs="Arial"/>
              </w:rPr>
              <w:t>rad)</w:t>
            </w:r>
          </w:p>
        </w:tc>
      </w:tr>
      <w:tr w:rsidR="00AD6230" w:rsidRPr="00AD6230" w:rsidTr="00AD6230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eastAsia="Times New Roman" w:hAnsi="Arial" w:cs="Arial"/>
              </w:rPr>
              <w:t>Redovno prisustvo predavanjima i praktičnom dijelu nastave. Kontinuirano usvajanje znanja i vještina</w:t>
            </w:r>
          </w:p>
        </w:tc>
      </w:tr>
      <w:tr w:rsidR="00AD6230" w:rsidRPr="00AD6230" w:rsidTr="00AD623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ICH regulativa i regulativa Evropske unije koje se odnose na sve aspekte lijeka, zdravstvenog osiguranja i prava i obaveza farmaceuta u pružanju farmaceutske zdravstvene zaštite. 2. Aktuelni zakoni i podzakonska akta Crne Gore iz oblasti zdravstva 3. Parojčić D., Etika u farmaciji: Nikolin i sar. Galerija farmaceutskih veština. Beograd: Placebo, 301-347, 2005. 4. Veatch R., Haddad A., Case Studies in pharmacy ethics. New York: Oxford University Press; 5. Beachamp T.L., Childress J.F. Principles of Biomedical Ethics (5th ed) New York: Oxford University Press.</w:t>
            </w:r>
          </w:p>
        </w:tc>
      </w:tr>
      <w:tr w:rsidR="00AD6230" w:rsidRPr="00AD6230" w:rsidTr="00AD623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Ishodi učenja (usklađeni sa ishodima za studijski program):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Da student nauči da: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- Primijeni zakone, podzakonska i druge propise koji regulišu sve aspekte farmaceutske djelatnosti;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 xml:space="preserve">- Poznaje razliku izmedju zakonskih i etičkih problema sa kojima se farmaceut susreće u svom profesionalnom radu;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- Primijeni etiku i zakone na aktuelna pitanja i rješava probleme primjenom etičkih analiza;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- Primijeni etičke principe u farmaceutskoj industriji i marketingu ljekova;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- Prepozna i riješi probleme iz oblasti farmaceutske zdravstvene djelatnosti;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 xml:space="preserve">- Poznaje i etički rasuđuje moralne vrijednosti i prava pacijenta; </w:t>
            </w:r>
          </w:p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shd w:val="clear" w:color="auto" w:fill="FFFFFF"/>
              </w:rPr>
              <w:t>- Koristi normativnu etiku u pretkliničkim, kliničkim i biomedicinskim istraživanjima</w:t>
            </w:r>
          </w:p>
        </w:tc>
      </w:tr>
      <w:tr w:rsidR="00AD6230" w:rsidRPr="00AD6230" w:rsidTr="00AD623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AD6230" w:rsidRPr="00AD6230" w:rsidRDefault="00AD6230" w:rsidP="00AD6230">
            <w:pPr>
              <w:shd w:val="clear" w:color="auto" w:fill="FFFFFF" w:themeFill="background1"/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Prisustvo predavanjima: 0-10 poena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Praktična nastava (seminari, panel diskusije): 0-25 poena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 xml:space="preserve">Test: 0-15 poena 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AD6230">
              <w:rPr>
                <w:rFonts w:ascii="Arial" w:hAnsi="Arial" w:cs="Arial"/>
                <w:shd w:val="clear" w:color="auto" w:fill="F9F9F9"/>
              </w:rPr>
              <w:t>Završni ispit: 0-50 poena</w:t>
            </w:r>
          </w:p>
        </w:tc>
      </w:tr>
      <w:tr w:rsidR="00AD6230" w:rsidRPr="00AD6230" w:rsidTr="00AD6230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</w:rPr>
            </w:pPr>
            <w:r w:rsidRPr="00AD6230">
              <w:rPr>
                <w:rFonts w:ascii="Arial" w:eastAsia="Times New Roman" w:hAnsi="Arial" w:cs="Arial"/>
              </w:rPr>
              <w:t>Prof.dr Zorica Potpara</w:t>
            </w:r>
          </w:p>
        </w:tc>
      </w:tr>
      <w:tr w:rsidR="00AD6230" w:rsidRPr="00AD6230" w:rsidTr="00AD6230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AD623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 /</w:t>
            </w:r>
          </w:p>
        </w:tc>
      </w:tr>
      <w:tr w:rsidR="00AD6230" w:rsidRPr="00AD6230" w:rsidTr="00AD62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0" w:rsidRPr="00AD6230" w:rsidRDefault="00AD6230" w:rsidP="00AD6230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  <w:p w:rsidR="00AD6230" w:rsidRPr="00AD6230" w:rsidRDefault="00AD6230" w:rsidP="00AD6230">
            <w:pPr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 w:rsidRPr="00AD6230">
              <w:rPr>
                <w:rFonts w:ascii="Arial" w:hAnsi="Arial" w:cs="Arial"/>
                <w:bCs/>
                <w:iCs/>
                <w:lang w:val="sr-Latn-RS"/>
              </w:rPr>
              <w:t xml:space="preserve">Dodatne informacije o predmetu mogu se dobiti kod predmetnog nastavnika. </w:t>
            </w:r>
          </w:p>
        </w:tc>
      </w:tr>
    </w:tbl>
    <w:p w:rsidR="00AD6230" w:rsidRPr="00AD6230" w:rsidRDefault="00AD6230" w:rsidP="00AD6230">
      <w:pPr>
        <w:rPr>
          <w:rFonts w:ascii="Arial" w:hAnsi="Arial" w:cs="Arial"/>
        </w:rPr>
      </w:pPr>
    </w:p>
    <w:p w:rsidR="00B51399" w:rsidRPr="00AD6230" w:rsidRDefault="00B51399">
      <w:pPr>
        <w:rPr>
          <w:rFonts w:ascii="Arial" w:hAnsi="Arial" w:cs="Arial"/>
        </w:rPr>
      </w:pPr>
    </w:p>
    <w:sectPr w:rsidR="00B51399" w:rsidRPr="00AD6230" w:rsidSect="00AD623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EB"/>
    <w:multiLevelType w:val="hybridMultilevel"/>
    <w:tmpl w:val="A92228A6"/>
    <w:lvl w:ilvl="0" w:tplc="57E41C1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81122"/>
    <w:multiLevelType w:val="hybridMultilevel"/>
    <w:tmpl w:val="B73C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30"/>
    <w:rsid w:val="006A1497"/>
    <w:rsid w:val="009729C8"/>
    <w:rsid w:val="00A61919"/>
    <w:rsid w:val="00AD6230"/>
    <w:rsid w:val="00B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30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uiPriority w:val="99"/>
    <w:unhideWhenUsed/>
    <w:rsid w:val="00AD623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en-US"/>
    </w:rPr>
  </w:style>
  <w:style w:type="character" w:customStyle="1" w:styleId="BodyText3Char">
    <w:name w:val="Body Text 3 Char"/>
    <w:basedOn w:val="DefaultParagraphFont"/>
    <w:uiPriority w:val="99"/>
    <w:rsid w:val="00AD6230"/>
    <w:rPr>
      <w:rFonts w:eastAsiaTheme="minorEastAsia"/>
      <w:sz w:val="16"/>
      <w:szCs w:val="16"/>
      <w:lang w:val="sr-Latn-CS" w:eastAsia="sr-Latn-CS"/>
    </w:rPr>
  </w:style>
  <w:style w:type="paragraph" w:styleId="BodyTextIndent2">
    <w:name w:val="Body Text Indent 2"/>
    <w:basedOn w:val="Normal"/>
    <w:link w:val="BodyTextIndent2Char"/>
    <w:unhideWhenUsed/>
    <w:rsid w:val="00AD6230"/>
    <w:pPr>
      <w:spacing w:after="120" w:line="480" w:lineRule="auto"/>
      <w:ind w:left="360"/>
    </w:pPr>
    <w:rPr>
      <w:rFonts w:eastAsiaTheme="minorHAns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D6230"/>
    <w:rPr>
      <w:lang w:val="en-US"/>
    </w:rPr>
  </w:style>
  <w:style w:type="paragraph" w:styleId="ListParagraph">
    <w:name w:val="List Paragraph"/>
    <w:basedOn w:val="Normal"/>
    <w:uiPriority w:val="34"/>
    <w:qFormat/>
    <w:rsid w:val="00AD6230"/>
    <w:pPr>
      <w:ind w:left="720"/>
      <w:contextualSpacing/>
    </w:pPr>
    <w:rPr>
      <w:rFonts w:eastAsia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D6230"/>
    <w:pPr>
      <w:widowControl w:val="0"/>
      <w:autoSpaceDE w:val="0"/>
      <w:autoSpaceDN w:val="0"/>
      <w:spacing w:before="56" w:after="0" w:line="240" w:lineRule="auto"/>
      <w:ind w:left="60"/>
    </w:pPr>
    <w:rPr>
      <w:rFonts w:ascii="Gill Sans MT" w:eastAsia="Gill Sans MT" w:hAnsi="Gill Sans MT" w:cs="Gill Sans MT"/>
      <w:lang w:val="en-GB" w:eastAsia="en-US"/>
    </w:rPr>
  </w:style>
  <w:style w:type="character" w:customStyle="1" w:styleId="BodyText3Char1">
    <w:name w:val="Body Text 3 Char1"/>
    <w:link w:val="BodyText3"/>
    <w:locked/>
    <w:rsid w:val="00AD6230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table" w:customStyle="1" w:styleId="TableGrid3">
    <w:name w:val="Table Grid3"/>
    <w:basedOn w:val="TableNormal"/>
    <w:uiPriority w:val="59"/>
    <w:rsid w:val="00AD6230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30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uiPriority w:val="99"/>
    <w:unhideWhenUsed/>
    <w:rsid w:val="00AD623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en-US"/>
    </w:rPr>
  </w:style>
  <w:style w:type="character" w:customStyle="1" w:styleId="BodyText3Char">
    <w:name w:val="Body Text 3 Char"/>
    <w:basedOn w:val="DefaultParagraphFont"/>
    <w:uiPriority w:val="99"/>
    <w:rsid w:val="00AD6230"/>
    <w:rPr>
      <w:rFonts w:eastAsiaTheme="minorEastAsia"/>
      <w:sz w:val="16"/>
      <w:szCs w:val="16"/>
      <w:lang w:val="sr-Latn-CS" w:eastAsia="sr-Latn-CS"/>
    </w:rPr>
  </w:style>
  <w:style w:type="paragraph" w:styleId="BodyTextIndent2">
    <w:name w:val="Body Text Indent 2"/>
    <w:basedOn w:val="Normal"/>
    <w:link w:val="BodyTextIndent2Char"/>
    <w:unhideWhenUsed/>
    <w:rsid w:val="00AD6230"/>
    <w:pPr>
      <w:spacing w:after="120" w:line="480" w:lineRule="auto"/>
      <w:ind w:left="360"/>
    </w:pPr>
    <w:rPr>
      <w:rFonts w:eastAsiaTheme="minorHAns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D6230"/>
    <w:rPr>
      <w:lang w:val="en-US"/>
    </w:rPr>
  </w:style>
  <w:style w:type="paragraph" w:styleId="ListParagraph">
    <w:name w:val="List Paragraph"/>
    <w:basedOn w:val="Normal"/>
    <w:uiPriority w:val="34"/>
    <w:qFormat/>
    <w:rsid w:val="00AD6230"/>
    <w:pPr>
      <w:ind w:left="720"/>
      <w:contextualSpacing/>
    </w:pPr>
    <w:rPr>
      <w:rFonts w:eastAsia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D6230"/>
    <w:pPr>
      <w:widowControl w:val="0"/>
      <w:autoSpaceDE w:val="0"/>
      <w:autoSpaceDN w:val="0"/>
      <w:spacing w:before="56" w:after="0" w:line="240" w:lineRule="auto"/>
      <w:ind w:left="60"/>
    </w:pPr>
    <w:rPr>
      <w:rFonts w:ascii="Gill Sans MT" w:eastAsia="Gill Sans MT" w:hAnsi="Gill Sans MT" w:cs="Gill Sans MT"/>
      <w:lang w:val="en-GB" w:eastAsia="en-US"/>
    </w:rPr>
  </w:style>
  <w:style w:type="character" w:customStyle="1" w:styleId="BodyText3Char1">
    <w:name w:val="Body Text 3 Char1"/>
    <w:link w:val="BodyText3"/>
    <w:locked/>
    <w:rsid w:val="00AD6230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table" w:customStyle="1" w:styleId="TableGrid3">
    <w:name w:val="Table Grid3"/>
    <w:basedOn w:val="TableNormal"/>
    <w:uiPriority w:val="59"/>
    <w:rsid w:val="00AD6230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9951</Words>
  <Characters>56727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2022-02-11T19:28:00Z</dcterms:created>
  <dcterms:modified xsi:type="dcterms:W3CDTF">2022-02-12T18:10:00Z</dcterms:modified>
</cp:coreProperties>
</file>